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CE5" w:rsidRPr="00D40CE5" w:rsidRDefault="00D40CE5" w:rsidP="00D40CE5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40CE5">
        <w:rPr>
          <w:rFonts w:ascii="方正小标宋简体" w:eastAsia="方正小标宋简体" w:hAnsi="宋体" w:hint="eastAsia"/>
          <w:sz w:val="44"/>
          <w:szCs w:val="44"/>
        </w:rPr>
        <w:t>SOLVE FOR TOMORROW 探知未来</w:t>
      </w:r>
    </w:p>
    <w:p w:rsidR="00D40CE5" w:rsidRPr="00D40CE5" w:rsidRDefault="00D40CE5" w:rsidP="00D40CE5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40CE5">
        <w:rPr>
          <w:rFonts w:ascii="方正小标宋简体" w:eastAsia="方正小标宋简体" w:hAnsi="宋体" w:hint="eastAsia"/>
          <w:sz w:val="44"/>
          <w:szCs w:val="44"/>
        </w:rPr>
        <w:t>2017年全国青年科普创新实验暨作品大赛</w:t>
      </w:r>
    </w:p>
    <w:p w:rsidR="00725BBF" w:rsidRDefault="00D40CE5" w:rsidP="00D40CE5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40CE5">
        <w:rPr>
          <w:rFonts w:ascii="方正小标宋简体" w:eastAsia="方正小标宋简体" w:hAnsi="宋体"/>
          <w:sz w:val="44"/>
          <w:szCs w:val="44"/>
        </w:rPr>
        <w:t>创意作品单元</w:t>
      </w:r>
    </w:p>
    <w:p w:rsidR="001F40D4" w:rsidRDefault="001F40D4" w:rsidP="00D40CE5">
      <w:pPr>
        <w:snapToGrid w:val="0"/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466"/>
        <w:gridCol w:w="1559"/>
        <w:gridCol w:w="4232"/>
      </w:tblGrid>
      <w:tr w:rsidR="00725BBF" w:rsidRPr="001D0D1B" w:rsidTr="001D0D1B">
        <w:trPr>
          <w:trHeight w:val="169"/>
          <w:jc w:val="center"/>
        </w:trPr>
        <w:tc>
          <w:tcPr>
            <w:tcW w:w="1081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466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b/>
                <w:sz w:val="28"/>
                <w:szCs w:val="28"/>
              </w:rPr>
              <w:t>命题</w:t>
            </w:r>
          </w:p>
        </w:tc>
        <w:tc>
          <w:tcPr>
            <w:tcW w:w="1559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b/>
                <w:sz w:val="28"/>
                <w:szCs w:val="28"/>
              </w:rPr>
              <w:t>面向对象</w:t>
            </w:r>
          </w:p>
        </w:tc>
        <w:tc>
          <w:tcPr>
            <w:tcW w:w="4232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b/>
                <w:sz w:val="28"/>
                <w:szCs w:val="28"/>
              </w:rPr>
              <w:t>说明</w:t>
            </w:r>
          </w:p>
        </w:tc>
      </w:tr>
      <w:tr w:rsidR="00725BBF" w:rsidRPr="001D0D1B" w:rsidTr="001D0D1B">
        <w:trPr>
          <w:trHeight w:val="357"/>
          <w:jc w:val="center"/>
        </w:trPr>
        <w:tc>
          <w:tcPr>
            <w:tcW w:w="1081" w:type="dxa"/>
            <w:vMerge w:val="restart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创意作品单元</w:t>
            </w:r>
          </w:p>
        </w:tc>
        <w:tc>
          <w:tcPr>
            <w:tcW w:w="1466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未来教育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大学组</w:t>
            </w:r>
          </w:p>
        </w:tc>
        <w:tc>
          <w:tcPr>
            <w:tcW w:w="4232" w:type="dxa"/>
            <w:vAlign w:val="center"/>
          </w:tcPr>
          <w:p w:rsidR="00725BBF" w:rsidRPr="001D0D1B" w:rsidRDefault="00725BBF" w:rsidP="001D0D1B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科技文创产品和科技馆展品设计</w:t>
            </w:r>
          </w:p>
        </w:tc>
      </w:tr>
      <w:tr w:rsidR="00725BBF" w:rsidRPr="001D0D1B" w:rsidTr="001D0D1B">
        <w:trPr>
          <w:trHeight w:val="357"/>
          <w:jc w:val="center"/>
        </w:trPr>
        <w:tc>
          <w:tcPr>
            <w:tcW w:w="1081" w:type="dxa"/>
            <w:vMerge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6" w:type="dxa"/>
            <w:vMerge w:val="restart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未来出行</w:t>
            </w:r>
          </w:p>
        </w:tc>
        <w:tc>
          <w:tcPr>
            <w:tcW w:w="1559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大学组</w:t>
            </w:r>
          </w:p>
        </w:tc>
        <w:tc>
          <w:tcPr>
            <w:tcW w:w="4232" w:type="dxa"/>
            <w:vMerge w:val="restart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 w:hint="eastAsia"/>
                <w:sz w:val="28"/>
                <w:szCs w:val="28"/>
              </w:rPr>
              <w:t>聚焦</w:t>
            </w:r>
            <w:r w:rsidRPr="001D0D1B">
              <w:rPr>
                <w:rFonts w:ascii="仿宋" w:eastAsia="仿宋" w:hAnsi="仿宋"/>
                <w:sz w:val="28"/>
                <w:szCs w:val="28"/>
              </w:rPr>
              <w:t>解决</w:t>
            </w:r>
            <w:r w:rsidRPr="001D0D1B">
              <w:rPr>
                <w:rFonts w:ascii="仿宋" w:eastAsia="仿宋" w:hAnsi="仿宋" w:hint="eastAsia"/>
                <w:sz w:val="28"/>
                <w:szCs w:val="28"/>
              </w:rPr>
              <w:t>出行</w:t>
            </w:r>
            <w:r w:rsidRPr="001D0D1B">
              <w:rPr>
                <w:rFonts w:ascii="仿宋" w:eastAsia="仿宋" w:hAnsi="仿宋"/>
                <w:sz w:val="28"/>
                <w:szCs w:val="28"/>
              </w:rPr>
              <w:t>问题的桥梁设计</w:t>
            </w:r>
          </w:p>
        </w:tc>
      </w:tr>
      <w:tr w:rsidR="00725BBF" w:rsidRPr="001D0D1B" w:rsidTr="001D0D1B">
        <w:trPr>
          <w:trHeight w:val="357"/>
          <w:jc w:val="center"/>
        </w:trPr>
        <w:tc>
          <w:tcPr>
            <w:tcW w:w="1081" w:type="dxa"/>
            <w:vMerge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6" w:type="dxa"/>
            <w:vMerge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D0D1B">
              <w:rPr>
                <w:rFonts w:ascii="仿宋" w:eastAsia="仿宋" w:hAnsi="仿宋"/>
                <w:sz w:val="28"/>
                <w:szCs w:val="28"/>
              </w:rPr>
              <w:t>中学组</w:t>
            </w:r>
          </w:p>
        </w:tc>
        <w:tc>
          <w:tcPr>
            <w:tcW w:w="4232" w:type="dxa"/>
            <w:vMerge/>
            <w:vAlign w:val="center"/>
          </w:tcPr>
          <w:p w:rsidR="00725BBF" w:rsidRPr="001D0D1B" w:rsidRDefault="00725BBF" w:rsidP="001128D5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F40D4" w:rsidRPr="001D0D1B" w:rsidRDefault="001F40D4" w:rsidP="00725BBF">
      <w:pPr>
        <w:spacing w:line="580" w:lineRule="exact"/>
        <w:ind w:firstLine="640"/>
        <w:rPr>
          <w:rFonts w:ascii="仿宋" w:eastAsia="仿宋" w:hAnsi="仿宋"/>
          <w:sz w:val="32"/>
          <w:szCs w:val="32"/>
        </w:rPr>
      </w:pPr>
    </w:p>
    <w:p w:rsidR="00725BBF" w:rsidRPr="001D0D1B" w:rsidRDefault="00725BBF" w:rsidP="00725BBF">
      <w:pPr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1D0D1B">
        <w:rPr>
          <w:rFonts w:ascii="仿宋" w:eastAsia="仿宋" w:hAnsi="仿宋" w:hint="eastAsia"/>
          <w:sz w:val="32"/>
          <w:szCs w:val="32"/>
        </w:rPr>
        <w:t>第一组为</w:t>
      </w:r>
      <w:r w:rsidRPr="001D0D1B">
        <w:rPr>
          <w:rFonts w:ascii="仿宋" w:eastAsia="仿宋" w:hAnsi="仿宋" w:hint="eastAsia"/>
          <w:bCs/>
          <w:sz w:val="32"/>
          <w:szCs w:val="32"/>
        </w:rPr>
        <w:t>未来教育</w:t>
      </w:r>
      <w:r w:rsidRPr="001D0D1B">
        <w:rPr>
          <w:rFonts w:ascii="仿宋" w:eastAsia="仿宋" w:hAnsi="仿宋" w:hint="eastAsia"/>
          <w:sz w:val="32"/>
          <w:szCs w:val="32"/>
        </w:rPr>
        <w:t>，主要开展</w:t>
      </w:r>
      <w:r w:rsidRPr="001D0D1B">
        <w:rPr>
          <w:rFonts w:ascii="仿宋" w:eastAsia="仿宋" w:hAnsi="仿宋" w:hint="eastAsia"/>
          <w:bCs/>
          <w:sz w:val="32"/>
          <w:szCs w:val="32"/>
        </w:rPr>
        <w:t>科技文创产品和科技馆展品设计</w:t>
      </w:r>
      <w:r w:rsidRPr="001D0D1B">
        <w:rPr>
          <w:rFonts w:ascii="仿宋" w:eastAsia="仿宋" w:hAnsi="仿宋" w:hint="eastAsia"/>
          <w:sz w:val="32"/>
          <w:szCs w:val="32"/>
        </w:rPr>
        <w:t>。本组命题结合科技场馆教育，鼓励参赛者开展科普教育载体的</w:t>
      </w:r>
      <w:r w:rsidRPr="001D0D1B">
        <w:rPr>
          <w:rFonts w:ascii="仿宋" w:eastAsia="仿宋" w:hAnsi="仿宋"/>
          <w:sz w:val="32"/>
          <w:szCs w:val="32"/>
        </w:rPr>
        <w:t>设计开发，包括科技</w:t>
      </w:r>
      <w:r w:rsidRPr="001D0D1B">
        <w:rPr>
          <w:rFonts w:ascii="仿宋" w:eastAsia="仿宋" w:hAnsi="仿宋" w:hint="eastAsia"/>
          <w:sz w:val="32"/>
          <w:szCs w:val="32"/>
        </w:rPr>
        <w:t>文创产品、</w:t>
      </w:r>
      <w:r w:rsidRPr="001D0D1B">
        <w:rPr>
          <w:rFonts w:ascii="仿宋" w:eastAsia="仿宋" w:hAnsi="仿宋"/>
          <w:sz w:val="32"/>
          <w:szCs w:val="32"/>
        </w:rPr>
        <w:t>科普教具</w:t>
      </w:r>
      <w:r w:rsidRPr="001D0D1B">
        <w:rPr>
          <w:rFonts w:ascii="仿宋" w:eastAsia="仿宋" w:hAnsi="仿宋" w:hint="eastAsia"/>
          <w:sz w:val="32"/>
          <w:szCs w:val="32"/>
        </w:rPr>
        <w:t>、展品设计</w:t>
      </w:r>
      <w:r w:rsidRPr="001D0D1B">
        <w:rPr>
          <w:rFonts w:ascii="仿宋" w:eastAsia="仿宋" w:hAnsi="仿宋"/>
          <w:sz w:val="32"/>
          <w:szCs w:val="32"/>
        </w:rPr>
        <w:t>等</w:t>
      </w:r>
      <w:r w:rsidRPr="001D0D1B">
        <w:rPr>
          <w:rFonts w:ascii="仿宋" w:eastAsia="仿宋" w:hAnsi="仿宋" w:hint="eastAsia"/>
          <w:sz w:val="32"/>
          <w:szCs w:val="32"/>
        </w:rPr>
        <w:t>，并将创意作品应用到科技场馆</w:t>
      </w:r>
      <w:r w:rsidRPr="001D0D1B">
        <w:rPr>
          <w:rFonts w:ascii="仿宋" w:eastAsia="仿宋" w:hAnsi="仿宋" w:hint="eastAsia"/>
          <w:bCs/>
          <w:sz w:val="32"/>
          <w:szCs w:val="32"/>
        </w:rPr>
        <w:t>。各赛区承办单位可结合地区特色和需求细化</w:t>
      </w:r>
      <w:r w:rsidRPr="001D0D1B">
        <w:rPr>
          <w:rFonts w:ascii="仿宋" w:eastAsia="仿宋" w:hAnsi="仿宋"/>
          <w:bCs/>
          <w:sz w:val="32"/>
          <w:szCs w:val="32"/>
        </w:rPr>
        <w:t>科技</w:t>
      </w:r>
      <w:r w:rsidRPr="001D0D1B">
        <w:rPr>
          <w:rFonts w:ascii="仿宋" w:eastAsia="仿宋" w:hAnsi="仿宋" w:hint="eastAsia"/>
          <w:bCs/>
          <w:sz w:val="32"/>
          <w:szCs w:val="32"/>
        </w:rPr>
        <w:t>文</w:t>
      </w:r>
      <w:r w:rsidRPr="001D0D1B">
        <w:rPr>
          <w:rFonts w:ascii="仿宋" w:eastAsia="仿宋" w:hAnsi="仿宋"/>
          <w:bCs/>
          <w:sz w:val="32"/>
          <w:szCs w:val="32"/>
        </w:rPr>
        <w:t>创产品</w:t>
      </w:r>
      <w:r w:rsidRPr="001D0D1B">
        <w:rPr>
          <w:rFonts w:ascii="仿宋" w:eastAsia="仿宋" w:hAnsi="仿宋" w:hint="eastAsia"/>
          <w:bCs/>
          <w:sz w:val="32"/>
          <w:szCs w:val="32"/>
        </w:rPr>
        <w:t>和展品设计</w:t>
      </w:r>
      <w:r w:rsidRPr="001D0D1B">
        <w:rPr>
          <w:rFonts w:ascii="仿宋" w:eastAsia="仿宋" w:hAnsi="仿宋"/>
          <w:bCs/>
          <w:sz w:val="32"/>
          <w:szCs w:val="32"/>
        </w:rPr>
        <w:t>的方向及内容</w:t>
      </w:r>
      <w:r w:rsidRPr="001D0D1B">
        <w:rPr>
          <w:rFonts w:ascii="仿宋" w:eastAsia="仿宋" w:hAnsi="仿宋" w:hint="eastAsia"/>
          <w:bCs/>
          <w:sz w:val="32"/>
          <w:szCs w:val="32"/>
        </w:rPr>
        <w:t>。参赛选手需提交设计方案，鼓励完成模型、小样等的</w:t>
      </w:r>
      <w:r w:rsidRPr="001D0D1B">
        <w:rPr>
          <w:rFonts w:ascii="仿宋" w:eastAsia="仿宋" w:hAnsi="仿宋"/>
          <w:bCs/>
          <w:sz w:val="32"/>
          <w:szCs w:val="32"/>
        </w:rPr>
        <w:t>制作</w:t>
      </w:r>
      <w:r w:rsidRPr="001D0D1B">
        <w:rPr>
          <w:rFonts w:ascii="仿宋" w:eastAsia="仿宋" w:hAnsi="仿宋" w:hint="eastAsia"/>
          <w:bCs/>
          <w:sz w:val="32"/>
          <w:szCs w:val="32"/>
        </w:rPr>
        <w:t>。</w:t>
      </w:r>
    </w:p>
    <w:p w:rsidR="00725BBF" w:rsidRPr="001D0D1B" w:rsidRDefault="00725BBF" w:rsidP="00725BBF">
      <w:pPr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1D0D1B">
        <w:rPr>
          <w:rFonts w:ascii="仿宋" w:eastAsia="仿宋" w:hAnsi="仿宋" w:hint="eastAsia"/>
          <w:sz w:val="32"/>
          <w:szCs w:val="32"/>
        </w:rPr>
        <w:t>第二组为未来出行，主要开展桥梁创意设计。拟在</w:t>
      </w:r>
      <w:r w:rsidRPr="001D0D1B">
        <w:rPr>
          <w:rFonts w:ascii="仿宋" w:eastAsia="仿宋" w:hAnsi="仿宋"/>
          <w:sz w:val="32"/>
          <w:szCs w:val="32"/>
        </w:rPr>
        <w:t>部分省份选择</w:t>
      </w:r>
      <w:r w:rsidRPr="001D0D1B">
        <w:rPr>
          <w:rFonts w:ascii="仿宋" w:eastAsia="仿宋" w:hAnsi="仿宋" w:hint="eastAsia"/>
          <w:sz w:val="32"/>
          <w:szCs w:val="32"/>
        </w:rPr>
        <w:t>需要建设</w:t>
      </w:r>
      <w:r w:rsidRPr="001D0D1B">
        <w:rPr>
          <w:rFonts w:ascii="仿宋" w:eastAsia="仿宋" w:hAnsi="仿宋"/>
          <w:sz w:val="32"/>
          <w:szCs w:val="32"/>
        </w:rPr>
        <w:t>的桥梁</w:t>
      </w:r>
      <w:r w:rsidRPr="001D0D1B">
        <w:rPr>
          <w:rFonts w:ascii="仿宋" w:eastAsia="仿宋" w:hAnsi="仿宋" w:hint="eastAsia"/>
          <w:sz w:val="32"/>
          <w:szCs w:val="32"/>
        </w:rPr>
        <w:t>作</w:t>
      </w:r>
      <w:r w:rsidRPr="001D0D1B">
        <w:rPr>
          <w:rFonts w:ascii="仿宋" w:eastAsia="仿宋" w:hAnsi="仿宋"/>
          <w:sz w:val="32"/>
          <w:szCs w:val="32"/>
        </w:rPr>
        <w:t>为命题，</w:t>
      </w:r>
      <w:r w:rsidRPr="001D0D1B">
        <w:rPr>
          <w:rFonts w:ascii="仿宋" w:eastAsia="仿宋" w:hAnsi="仿宋" w:hint="eastAsia"/>
          <w:sz w:val="32"/>
          <w:szCs w:val="32"/>
        </w:rPr>
        <w:t>参赛选手根据桥梁所在地区的地形、地貌及其他相关基础情况开展桥梁设计。组委会将优选获奖作品，邀请相关专家进一步完善设计，以便未来</w:t>
      </w:r>
      <w:r w:rsidRPr="001D0D1B">
        <w:rPr>
          <w:rFonts w:ascii="仿宋" w:eastAsia="仿宋" w:hAnsi="仿宋"/>
          <w:sz w:val="32"/>
          <w:szCs w:val="32"/>
        </w:rPr>
        <w:t>落地实施</w:t>
      </w:r>
      <w:r w:rsidRPr="001D0D1B">
        <w:rPr>
          <w:rFonts w:ascii="仿宋" w:eastAsia="仿宋" w:hAnsi="仿宋" w:hint="eastAsia"/>
          <w:sz w:val="32"/>
          <w:szCs w:val="32"/>
        </w:rPr>
        <w:t>。</w:t>
      </w:r>
    </w:p>
    <w:p w:rsidR="00725BBF" w:rsidRPr="001D0D1B" w:rsidRDefault="00725BBF">
      <w:pPr>
        <w:rPr>
          <w:rFonts w:ascii="仿宋" w:eastAsia="仿宋" w:hAnsi="仿宋"/>
        </w:rPr>
      </w:pPr>
    </w:p>
    <w:p w:rsidR="00725BBF" w:rsidRPr="001D0D1B" w:rsidRDefault="00725BBF">
      <w:pPr>
        <w:rPr>
          <w:rFonts w:ascii="仿宋" w:eastAsia="仿宋" w:hAnsi="仿宋"/>
        </w:rPr>
      </w:pPr>
    </w:p>
    <w:sectPr w:rsidR="00725BBF" w:rsidRPr="001D0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A9F" w:rsidRDefault="00ED6A9F" w:rsidP="00D40CE5">
      <w:r>
        <w:separator/>
      </w:r>
    </w:p>
  </w:endnote>
  <w:endnote w:type="continuationSeparator" w:id="0">
    <w:p w:rsidR="00ED6A9F" w:rsidRDefault="00ED6A9F" w:rsidP="00D4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A9F" w:rsidRDefault="00ED6A9F" w:rsidP="00D40CE5">
      <w:r>
        <w:separator/>
      </w:r>
    </w:p>
  </w:footnote>
  <w:footnote w:type="continuationSeparator" w:id="0">
    <w:p w:rsidR="00ED6A9F" w:rsidRDefault="00ED6A9F" w:rsidP="00D40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BBF"/>
    <w:rsid w:val="001D0D1B"/>
    <w:rsid w:val="001F40D4"/>
    <w:rsid w:val="00261315"/>
    <w:rsid w:val="003203A1"/>
    <w:rsid w:val="00337664"/>
    <w:rsid w:val="006E63C5"/>
    <w:rsid w:val="00725BBF"/>
    <w:rsid w:val="00927299"/>
    <w:rsid w:val="00D40CE5"/>
    <w:rsid w:val="00D97D47"/>
    <w:rsid w:val="00ED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09BC621-EC23-4D01-B56F-3879F838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BF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CE5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CE5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</dc:creator>
  <cp:keywords/>
  <dc:description/>
  <cp:lastModifiedBy>崔丹丹</cp:lastModifiedBy>
  <cp:revision>8</cp:revision>
  <dcterms:created xsi:type="dcterms:W3CDTF">2017-09-05T01:38:00Z</dcterms:created>
  <dcterms:modified xsi:type="dcterms:W3CDTF">2017-09-26T15:57:00Z</dcterms:modified>
</cp:coreProperties>
</file>