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BCF" w:rsidRPr="00C46A0D" w:rsidRDefault="00530AAF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C46A0D">
        <w:rPr>
          <w:rFonts w:ascii="微软雅黑" w:eastAsia="微软雅黑" w:hAnsi="微软雅黑" w:hint="eastAsia"/>
          <w:b/>
          <w:bCs/>
          <w:sz w:val="32"/>
          <w:szCs w:val="32"/>
        </w:rPr>
        <w:t>SOLVE FOR TOMORROW 探知未来</w:t>
      </w:r>
    </w:p>
    <w:p w:rsidR="002A2BCF" w:rsidRPr="00C46A0D" w:rsidRDefault="00530AAF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C46A0D">
        <w:rPr>
          <w:rFonts w:ascii="微软雅黑" w:eastAsia="微软雅黑" w:hAnsi="微软雅黑" w:hint="eastAsia"/>
          <w:b/>
          <w:bCs/>
          <w:sz w:val="32"/>
          <w:szCs w:val="32"/>
        </w:rPr>
        <w:t>201</w:t>
      </w:r>
      <w:r w:rsidRPr="00C46A0D">
        <w:rPr>
          <w:rFonts w:ascii="微软雅黑" w:eastAsia="微软雅黑" w:hAnsi="微软雅黑"/>
          <w:b/>
          <w:bCs/>
          <w:sz w:val="32"/>
          <w:szCs w:val="32"/>
        </w:rPr>
        <w:t>7</w:t>
      </w:r>
      <w:r w:rsidRPr="00C46A0D">
        <w:rPr>
          <w:rFonts w:ascii="微软雅黑" w:eastAsia="微软雅黑" w:hAnsi="微软雅黑" w:hint="eastAsia"/>
          <w:b/>
          <w:bCs/>
          <w:sz w:val="32"/>
          <w:szCs w:val="32"/>
        </w:rPr>
        <w:t>年全国青年科普创新实验暨作品大赛</w:t>
      </w:r>
      <w:r w:rsidR="006C64FF" w:rsidRPr="00C46A0D">
        <w:rPr>
          <w:rFonts w:ascii="微软雅黑" w:eastAsia="微软雅黑" w:hAnsi="微软雅黑" w:hint="eastAsia"/>
          <w:b/>
          <w:bCs/>
          <w:sz w:val="32"/>
          <w:szCs w:val="32"/>
        </w:rPr>
        <w:t>广州</w:t>
      </w:r>
      <w:r w:rsidR="006C64FF" w:rsidRPr="00C46A0D">
        <w:rPr>
          <w:rFonts w:ascii="微软雅黑" w:eastAsia="微软雅黑" w:hAnsi="微软雅黑"/>
          <w:b/>
          <w:bCs/>
          <w:sz w:val="32"/>
          <w:szCs w:val="32"/>
        </w:rPr>
        <w:t>赛区</w:t>
      </w:r>
    </w:p>
    <w:p w:rsidR="002A2BCF" w:rsidRPr="00C46A0D" w:rsidRDefault="00530AAF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 w:rsidRPr="00C46A0D">
        <w:rPr>
          <w:rFonts w:ascii="微软雅黑" w:eastAsia="微软雅黑" w:hAnsi="微软雅黑" w:hint="eastAsia"/>
          <w:b/>
          <w:bCs/>
          <w:sz w:val="32"/>
          <w:szCs w:val="32"/>
        </w:rPr>
        <w:t>科普实验单元-火星探索命题</w:t>
      </w:r>
    </w:p>
    <w:p w:rsidR="002A2BCF" w:rsidRPr="00C46A0D" w:rsidRDefault="002A2BCF">
      <w:pPr>
        <w:ind w:firstLineChars="200" w:firstLine="560"/>
        <w:rPr>
          <w:sz w:val="28"/>
          <w:szCs w:val="28"/>
        </w:rPr>
      </w:pPr>
    </w:p>
    <w:p w:rsidR="002A2BCF" w:rsidRPr="00C46A0D" w:rsidRDefault="00530AAF" w:rsidP="00C90509">
      <w:pPr>
        <w:spacing w:line="276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46A0D">
        <w:rPr>
          <w:rFonts w:ascii="黑体" w:eastAsia="黑体" w:hAnsi="黑体"/>
          <w:sz w:val="28"/>
          <w:szCs w:val="28"/>
        </w:rPr>
        <w:t>一、命题背景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2020</w:t>
      </w:r>
      <w:r w:rsidRPr="00C46A0D">
        <w:rPr>
          <w:rFonts w:hint="eastAsia"/>
          <w:sz w:val="24"/>
          <w:szCs w:val="28"/>
        </w:rPr>
        <w:t>年，中国将开启首次火星探测，此次探测将依次实现“环绕、着陆、巡视”三个目标，这不论在我国还是在世界都是前所未有的。火星距离地球最远达</w:t>
      </w:r>
      <w:r w:rsidRPr="00C46A0D">
        <w:rPr>
          <w:rFonts w:hint="eastAsia"/>
          <w:sz w:val="24"/>
          <w:szCs w:val="28"/>
        </w:rPr>
        <w:t>4</w:t>
      </w:r>
      <w:r w:rsidRPr="00C46A0D">
        <w:rPr>
          <w:rFonts w:hint="eastAsia"/>
          <w:sz w:val="24"/>
          <w:szCs w:val="28"/>
        </w:rPr>
        <w:t>亿公里，我们将通过同时发射探测器、环绕器和着陆巡视器来完成“环绕、着陆、巡视”三个任务。着陆巡视器进入火星大气后需经过气动外形减速、降落伞减速等一系列的减速，以保证最后成功下降着陆在火星表面，火星巡视器驶离着陆平台，开始火星表面巡视探测，包括探测火星的形貌、土壤、环境、大气，研究火星上的水冰分布、物理场和内部结构等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结合以上背景，本次大赛设置火星探索科普实验单元，请参赛队伍发挥自己的创造、创新能力，在模拟真实着陆环境并考虑经费预算限定等实际情况下，担任火星探测计划的工程师，完成火星探测装置的安全着陆和落地后的地表勘探任务。本赛事依据</w:t>
      </w:r>
      <w:r w:rsidRPr="00C46A0D">
        <w:rPr>
          <w:rFonts w:hint="eastAsia"/>
          <w:sz w:val="24"/>
          <w:szCs w:val="28"/>
        </w:rPr>
        <w:t>STEAM</w:t>
      </w:r>
      <w:r w:rsidRPr="00C46A0D">
        <w:rPr>
          <w:rFonts w:hint="eastAsia"/>
          <w:sz w:val="24"/>
          <w:szCs w:val="28"/>
        </w:rPr>
        <w:t>教育理念，以任务为导向，考察参赛者解决实际问题的综合素养和创新能力，培养公众科学的学习方法，鼓励公众重视工程思维和能力，学以致用，勇于开拓，不断创新；同时通过本赛事激起公众尤其是青少年对航空航天事业的关注，增进广大群众对中国实施火星探测任务重大意义的深刻理解，鼓励青少年对科学知识的强烈追求，树立科技兴国意识和民族自豪感。</w:t>
      </w:r>
    </w:p>
    <w:p w:rsidR="002A2BCF" w:rsidRPr="00C46A0D" w:rsidRDefault="00530AAF" w:rsidP="00C90509">
      <w:pPr>
        <w:spacing w:line="276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46A0D">
        <w:rPr>
          <w:rFonts w:ascii="黑体" w:eastAsia="黑体" w:hAnsi="黑体"/>
          <w:sz w:val="28"/>
          <w:szCs w:val="28"/>
        </w:rPr>
        <w:t>二、命题内容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本赛事针对中学生，要求参赛队伍在给定材料范围和预算限制的条件下，制作火星着陆器和火星巡视器，需要实现安全着陆和落地后的地表巡视勘探任务。比赛分初赛、复赛、决赛三个阶段。其中，初赛阶段，以节约能源为目的，火星巡视器须完成携带设备从</w:t>
      </w:r>
      <w:r w:rsidR="00CF5441" w:rsidRPr="00C46A0D">
        <w:rPr>
          <w:rFonts w:hint="eastAsia"/>
          <w:sz w:val="24"/>
          <w:szCs w:val="28"/>
        </w:rPr>
        <w:t>斜面</w:t>
      </w:r>
      <w:r w:rsidRPr="00C46A0D">
        <w:rPr>
          <w:rFonts w:hint="eastAsia"/>
          <w:sz w:val="24"/>
          <w:szCs w:val="28"/>
        </w:rPr>
        <w:t>上顺利滑下且完成较长距离自由滑行的任务。决赛阶段任务背景将更贴近真实火星探测活动，各项任务较初赛的难度将有所提升。本赛事尽可能模拟火星环境及火星探测任务中的关键阶段，旨在创建沉浸式体验环境，从而提升参赛团队解决实际问题的能力。</w:t>
      </w:r>
    </w:p>
    <w:p w:rsidR="002A2BCF" w:rsidRPr="00C46A0D" w:rsidRDefault="00530AAF" w:rsidP="00C90509">
      <w:pPr>
        <w:spacing w:line="276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46A0D">
        <w:rPr>
          <w:rFonts w:ascii="黑体" w:eastAsia="黑体" w:hAnsi="黑体"/>
          <w:sz w:val="28"/>
          <w:szCs w:val="28"/>
        </w:rPr>
        <w:t>三、考察目标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sz w:val="24"/>
          <w:szCs w:val="28"/>
        </w:rPr>
        <w:t>考察</w:t>
      </w:r>
      <w:r w:rsidRPr="00C46A0D">
        <w:rPr>
          <w:rFonts w:hint="eastAsia"/>
          <w:sz w:val="24"/>
          <w:szCs w:val="28"/>
        </w:rPr>
        <w:t>参赛者</w:t>
      </w:r>
      <w:r w:rsidRPr="00C46A0D">
        <w:rPr>
          <w:sz w:val="24"/>
          <w:szCs w:val="28"/>
        </w:rPr>
        <w:t>自由落体、斜面问题等运动力学</w:t>
      </w:r>
      <w:r w:rsidRPr="00C46A0D">
        <w:rPr>
          <w:rFonts w:hint="eastAsia"/>
          <w:sz w:val="24"/>
          <w:szCs w:val="28"/>
        </w:rPr>
        <w:t>、结构力学</w:t>
      </w:r>
      <w:r w:rsidRPr="00C46A0D">
        <w:rPr>
          <w:sz w:val="24"/>
          <w:szCs w:val="28"/>
        </w:rPr>
        <w:t>知识</w:t>
      </w:r>
      <w:r w:rsidRPr="00C46A0D">
        <w:rPr>
          <w:rFonts w:hint="eastAsia"/>
          <w:sz w:val="24"/>
          <w:szCs w:val="28"/>
        </w:rPr>
        <w:t>；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考察参赛者</w:t>
      </w:r>
      <w:r w:rsidRPr="00C46A0D">
        <w:rPr>
          <w:sz w:val="24"/>
          <w:szCs w:val="28"/>
        </w:rPr>
        <w:t>经济</w:t>
      </w:r>
      <w:r w:rsidRPr="00C46A0D">
        <w:rPr>
          <w:rFonts w:hint="eastAsia"/>
          <w:sz w:val="24"/>
          <w:szCs w:val="28"/>
        </w:rPr>
        <w:t>成本</w:t>
      </w:r>
      <w:r w:rsidRPr="00C46A0D">
        <w:rPr>
          <w:sz w:val="24"/>
          <w:szCs w:val="28"/>
        </w:rPr>
        <w:t>意识、</w:t>
      </w:r>
      <w:r w:rsidRPr="00C46A0D">
        <w:rPr>
          <w:rFonts w:hint="eastAsia"/>
          <w:sz w:val="24"/>
          <w:szCs w:val="28"/>
        </w:rPr>
        <w:t>预算控制能力、</w:t>
      </w:r>
      <w:r w:rsidRPr="00C46A0D">
        <w:rPr>
          <w:sz w:val="24"/>
          <w:szCs w:val="28"/>
        </w:rPr>
        <w:t>项目管理能力；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sz w:val="24"/>
          <w:szCs w:val="28"/>
        </w:rPr>
        <w:t>考察参赛者</w:t>
      </w:r>
      <w:r w:rsidRPr="00C46A0D">
        <w:rPr>
          <w:rFonts w:hint="eastAsia"/>
          <w:sz w:val="24"/>
          <w:szCs w:val="28"/>
        </w:rPr>
        <w:t>动手制作能力；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考察参赛者的创意及判断性思维、团队合作、沟通协调、自主学习、临场应</w:t>
      </w:r>
      <w:r w:rsidRPr="00C46A0D">
        <w:rPr>
          <w:rFonts w:hint="eastAsia"/>
          <w:sz w:val="24"/>
          <w:szCs w:val="28"/>
        </w:rPr>
        <w:lastRenderedPageBreak/>
        <w:t>变等能力。</w:t>
      </w:r>
    </w:p>
    <w:p w:rsidR="002A2BCF" w:rsidRPr="00C46A0D" w:rsidRDefault="00530AAF" w:rsidP="00C90509">
      <w:pPr>
        <w:spacing w:line="276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46A0D">
        <w:rPr>
          <w:rFonts w:ascii="黑体" w:eastAsia="黑体" w:hAnsi="黑体"/>
          <w:sz w:val="28"/>
          <w:szCs w:val="28"/>
        </w:rPr>
        <w:t>四、比赛规则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本赛事共分初赛、复赛、决赛三个阶段，其中初赛、</w:t>
      </w:r>
      <w:r w:rsidRPr="00C46A0D">
        <w:rPr>
          <w:sz w:val="24"/>
          <w:szCs w:val="28"/>
        </w:rPr>
        <w:t>复赛由</w:t>
      </w:r>
      <w:r w:rsidR="0023281B" w:rsidRPr="00C46A0D">
        <w:rPr>
          <w:rFonts w:hint="eastAsia"/>
          <w:sz w:val="24"/>
          <w:szCs w:val="28"/>
        </w:rPr>
        <w:t>广东科学</w:t>
      </w:r>
      <w:r w:rsidR="0023281B" w:rsidRPr="00C46A0D">
        <w:rPr>
          <w:sz w:val="24"/>
          <w:szCs w:val="28"/>
        </w:rPr>
        <w:t>中心</w:t>
      </w:r>
      <w:r w:rsidRPr="00C46A0D">
        <w:rPr>
          <w:sz w:val="24"/>
          <w:szCs w:val="28"/>
        </w:rPr>
        <w:t>具体实施，</w:t>
      </w:r>
      <w:r w:rsidRPr="00C46A0D">
        <w:rPr>
          <w:rFonts w:hint="eastAsia"/>
          <w:sz w:val="24"/>
          <w:szCs w:val="28"/>
        </w:rPr>
        <w:t>决赛</w:t>
      </w:r>
      <w:r w:rsidRPr="00C46A0D">
        <w:rPr>
          <w:sz w:val="24"/>
          <w:szCs w:val="28"/>
        </w:rPr>
        <w:t>由</w:t>
      </w:r>
      <w:r w:rsidRPr="00C46A0D">
        <w:rPr>
          <w:rFonts w:hint="eastAsia"/>
          <w:sz w:val="24"/>
          <w:szCs w:val="28"/>
        </w:rPr>
        <w:t>中国</w:t>
      </w:r>
      <w:r w:rsidRPr="00C46A0D">
        <w:rPr>
          <w:sz w:val="24"/>
          <w:szCs w:val="28"/>
        </w:rPr>
        <w:t>科学技术馆</w:t>
      </w:r>
      <w:r w:rsidRPr="00C46A0D">
        <w:rPr>
          <w:rFonts w:hint="eastAsia"/>
          <w:sz w:val="24"/>
          <w:szCs w:val="28"/>
        </w:rPr>
        <w:t>组织</w:t>
      </w:r>
      <w:r w:rsidRPr="00C46A0D">
        <w:rPr>
          <w:sz w:val="24"/>
          <w:szCs w:val="28"/>
        </w:rPr>
        <w:t>实施。</w:t>
      </w:r>
      <w:r w:rsidRPr="00C46A0D">
        <w:rPr>
          <w:rFonts w:hint="eastAsia"/>
          <w:sz w:val="24"/>
          <w:szCs w:val="28"/>
        </w:rPr>
        <w:t>各阶段规则如下：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（一）初赛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本阶段赛事</w:t>
      </w:r>
      <w:r w:rsidRPr="00C46A0D">
        <w:rPr>
          <w:sz w:val="24"/>
          <w:szCs w:val="28"/>
        </w:rPr>
        <w:t>，参赛队伍需制作火星</w:t>
      </w:r>
      <w:r w:rsidRPr="00C46A0D">
        <w:rPr>
          <w:rFonts w:hint="eastAsia"/>
          <w:sz w:val="24"/>
          <w:szCs w:val="28"/>
        </w:rPr>
        <w:t>着陆器和火星巡视器</w:t>
      </w:r>
      <w:r w:rsidRPr="00C46A0D">
        <w:rPr>
          <w:sz w:val="24"/>
          <w:szCs w:val="28"/>
        </w:rPr>
        <w:t>并完成</w:t>
      </w:r>
      <w:r w:rsidRPr="00C46A0D">
        <w:rPr>
          <w:rFonts w:hint="eastAsia"/>
          <w:sz w:val="24"/>
          <w:szCs w:val="28"/>
        </w:rPr>
        <w:t>空中</w:t>
      </w:r>
      <w:r w:rsidRPr="00C46A0D">
        <w:rPr>
          <w:sz w:val="24"/>
          <w:szCs w:val="28"/>
        </w:rPr>
        <w:t>释放</w:t>
      </w:r>
      <w:r w:rsidRPr="00C46A0D">
        <w:rPr>
          <w:rFonts w:hint="eastAsia"/>
          <w:sz w:val="24"/>
          <w:szCs w:val="28"/>
        </w:rPr>
        <w:t>及</w:t>
      </w:r>
      <w:r w:rsidRPr="00C46A0D">
        <w:rPr>
          <w:sz w:val="24"/>
          <w:szCs w:val="28"/>
        </w:rPr>
        <w:t>滑行比赛</w:t>
      </w:r>
      <w:r w:rsidRPr="00C46A0D">
        <w:rPr>
          <w:rFonts w:hint="eastAsia"/>
          <w:sz w:val="24"/>
          <w:szCs w:val="28"/>
        </w:rPr>
        <w:t>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．比赛规则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="00DB3F66"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）本比赛所用材料必须是分赛区统一</w:t>
      </w:r>
      <w:r w:rsidRPr="00C46A0D">
        <w:rPr>
          <w:sz w:val="24"/>
          <w:szCs w:val="28"/>
        </w:rPr>
        <w:t>提供的材料</w:t>
      </w:r>
      <w:r w:rsidRPr="00C46A0D">
        <w:rPr>
          <w:rFonts w:hint="eastAsia"/>
          <w:sz w:val="24"/>
          <w:szCs w:val="28"/>
        </w:rPr>
        <w:t>，材料清单如下：</w:t>
      </w:r>
    </w:p>
    <w:p w:rsidR="00C90509" w:rsidRPr="00C46A0D" w:rsidRDefault="00C90509" w:rsidP="00C90509">
      <w:pPr>
        <w:spacing w:line="276" w:lineRule="auto"/>
        <w:ind w:firstLineChars="200" w:firstLine="480"/>
        <w:rPr>
          <w:sz w:val="24"/>
          <w:szCs w:val="28"/>
        </w:rPr>
      </w:pPr>
    </w:p>
    <w:p w:rsidR="002A2BCF" w:rsidRPr="00C46A0D" w:rsidRDefault="00530AAF" w:rsidP="00C90509">
      <w:pPr>
        <w:spacing w:line="276" w:lineRule="auto"/>
        <w:jc w:val="center"/>
        <w:rPr>
          <w:sz w:val="24"/>
        </w:rPr>
      </w:pPr>
      <w:r w:rsidRPr="00C46A0D">
        <w:rPr>
          <w:rFonts w:hint="eastAsia"/>
          <w:sz w:val="24"/>
        </w:rPr>
        <w:t>表</w:t>
      </w:r>
      <w:r w:rsidRPr="00C46A0D">
        <w:rPr>
          <w:rFonts w:hint="eastAsia"/>
          <w:sz w:val="24"/>
        </w:rPr>
        <w:t>1</w:t>
      </w:r>
      <w:r w:rsidRPr="00C46A0D">
        <w:rPr>
          <w:rFonts w:hint="eastAsia"/>
          <w:sz w:val="24"/>
        </w:rPr>
        <w:t>：</w:t>
      </w:r>
      <w:r w:rsidRPr="00C46A0D">
        <w:rPr>
          <w:rFonts w:hint="eastAsia"/>
          <w:sz w:val="24"/>
        </w:rPr>
        <w:t xml:space="preserve"> </w:t>
      </w:r>
      <w:r w:rsidRPr="00C46A0D">
        <w:rPr>
          <w:rFonts w:hint="eastAsia"/>
          <w:sz w:val="24"/>
        </w:rPr>
        <w:t>巡视器制作材料清单</w:t>
      </w:r>
    </w:p>
    <w:tbl>
      <w:tblPr>
        <w:tblStyle w:val="af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2115"/>
        <w:gridCol w:w="6385"/>
      </w:tblGrid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b/>
                <w:szCs w:val="28"/>
              </w:rPr>
            </w:pPr>
            <w:r w:rsidRPr="00C46A0D">
              <w:rPr>
                <w:rFonts w:hint="eastAsia"/>
                <w:b/>
                <w:szCs w:val="28"/>
              </w:rPr>
              <w:t>物</w:t>
            </w:r>
            <w:r w:rsidRPr="00C46A0D">
              <w:rPr>
                <w:rFonts w:ascii="宋体" w:eastAsia="宋体" w:hAnsi="宋体" w:cs="宋体" w:hint="eastAsia"/>
                <w:b/>
                <w:szCs w:val="28"/>
              </w:rPr>
              <w:t>品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jc w:val="center"/>
              <w:rPr>
                <w:b/>
                <w:szCs w:val="28"/>
              </w:rPr>
            </w:pPr>
            <w:r w:rsidRPr="00C46A0D">
              <w:rPr>
                <w:rFonts w:hint="eastAsia"/>
                <w:b/>
                <w:szCs w:val="28"/>
              </w:rPr>
              <w:t>规格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纸板</w:t>
            </w:r>
            <w:r w:rsidRPr="00C46A0D">
              <w:rPr>
                <w:rFonts w:eastAsia="宋体" w:hint="eastAsia"/>
                <w:szCs w:val="28"/>
              </w:rPr>
              <w:t>（牛皮纸）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长</w:t>
            </w:r>
            <w:r w:rsidRPr="00C46A0D">
              <w:rPr>
                <w:rFonts w:eastAsia="宋体"/>
                <w:szCs w:val="28"/>
              </w:rPr>
              <w:t>297mm</w:t>
            </w:r>
            <w:r w:rsidRPr="00C46A0D">
              <w:rPr>
                <w:rFonts w:eastAsia="宋体" w:hint="eastAsia"/>
                <w:szCs w:val="28"/>
              </w:rPr>
              <w:t>，宽</w:t>
            </w:r>
            <w:r w:rsidRPr="00C46A0D">
              <w:rPr>
                <w:rFonts w:eastAsia="宋体"/>
                <w:szCs w:val="28"/>
              </w:rPr>
              <w:t>210mm</w:t>
            </w:r>
            <w:r w:rsidRPr="00C46A0D">
              <w:rPr>
                <w:rFonts w:eastAsia="宋体" w:hint="eastAsia"/>
                <w:szCs w:val="28"/>
              </w:rPr>
              <w:t>，厚</w:t>
            </w:r>
            <w:r w:rsidRPr="00C46A0D">
              <w:rPr>
                <w:rFonts w:eastAsia="宋体"/>
                <w:szCs w:val="28"/>
              </w:rPr>
              <w:t>1mm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绳子</w:t>
            </w:r>
            <w:r w:rsidRPr="00C46A0D">
              <w:rPr>
                <w:rFonts w:eastAsia="宋体" w:hint="eastAsia"/>
                <w:szCs w:val="28"/>
              </w:rPr>
              <w:t>（棉线）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长</w:t>
            </w:r>
            <w:r w:rsidRPr="00C46A0D">
              <w:rPr>
                <w:rFonts w:eastAsia="宋体"/>
                <w:szCs w:val="28"/>
              </w:rPr>
              <w:t>100cm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1.5mm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胶布</w:t>
            </w:r>
            <w:r w:rsidRPr="00C46A0D">
              <w:rPr>
                <w:rFonts w:eastAsia="宋体"/>
                <w:szCs w:val="28"/>
              </w:rPr>
              <w:t xml:space="preserve"> </w:t>
            </w:r>
            <w:r w:rsidRPr="00C46A0D">
              <w:rPr>
                <w:rFonts w:eastAsia="宋体" w:hint="eastAsia"/>
                <w:szCs w:val="28"/>
              </w:rPr>
              <w:t>（透明胶带）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透明胶带一卷，宽</w:t>
            </w:r>
            <w:r w:rsidRPr="00C46A0D">
              <w:rPr>
                <w:rFonts w:eastAsia="宋体"/>
                <w:szCs w:val="28"/>
              </w:rPr>
              <w:t>12mm</w:t>
            </w:r>
            <w:r w:rsidRPr="00C46A0D">
              <w:rPr>
                <w:rFonts w:eastAsia="宋体" w:hint="eastAsia"/>
                <w:szCs w:val="28"/>
              </w:rPr>
              <w:t>，长</w:t>
            </w:r>
            <w:r w:rsidRPr="00C46A0D">
              <w:rPr>
                <w:rFonts w:eastAsia="宋体"/>
                <w:szCs w:val="28"/>
              </w:rPr>
              <w:t>15m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竹签（长</w:t>
            </w:r>
            <w:r w:rsidRPr="00C46A0D">
              <w:rPr>
                <w:rFonts w:ascii="宋体" w:eastAsia="宋体" w:hAnsi="宋体" w:cs="宋体" w:hint="eastAsia"/>
                <w:szCs w:val="28"/>
              </w:rPr>
              <w:t>）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材质：木质或者竹质，长</w:t>
            </w:r>
            <w:r w:rsidRPr="00C46A0D">
              <w:rPr>
                <w:rFonts w:eastAsia="宋体"/>
                <w:szCs w:val="28"/>
              </w:rPr>
              <w:t>25cm</w:t>
            </w:r>
            <w:r w:rsidRPr="00C46A0D">
              <w:rPr>
                <w:rFonts w:eastAsia="宋体" w:hint="eastAsia"/>
                <w:szCs w:val="28"/>
              </w:rPr>
              <w:t>-</w:t>
            </w:r>
            <w:r w:rsidRPr="00C46A0D">
              <w:rPr>
                <w:rFonts w:eastAsia="宋体"/>
                <w:szCs w:val="28"/>
              </w:rPr>
              <w:t>30cm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5mm—6mm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竹签（短）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材质：木质或者竹质，长</w:t>
            </w:r>
            <w:r w:rsidRPr="00C46A0D">
              <w:rPr>
                <w:rFonts w:eastAsia="宋体"/>
                <w:szCs w:val="28"/>
              </w:rPr>
              <w:t>10cm—15cm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5mm—6mm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曲别针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金属质地，</w:t>
            </w:r>
            <w:r w:rsidRPr="00C46A0D">
              <w:rPr>
                <w:szCs w:val="28"/>
              </w:rPr>
              <w:t>29mm</w:t>
            </w:r>
            <w:r w:rsidRPr="00C46A0D">
              <w:rPr>
                <w:rFonts w:hint="eastAsia"/>
                <w:szCs w:val="28"/>
              </w:rPr>
              <w:t>，办公用别针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牙签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双尖头，竹质或木质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橡皮筋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松弛直径</w:t>
            </w:r>
            <w:r w:rsidRPr="00C46A0D">
              <w:rPr>
                <w:szCs w:val="28"/>
              </w:rPr>
              <w:t>4cm</w:t>
            </w:r>
            <w:r w:rsidRPr="00C46A0D">
              <w:rPr>
                <w:rFonts w:hint="eastAsia"/>
                <w:szCs w:val="28"/>
              </w:rPr>
              <w:t>，橡胶材质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黏土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单色，无毒，无刺激性气味。一份</w:t>
            </w:r>
            <w:r w:rsidRPr="00C46A0D">
              <w:rPr>
                <w:szCs w:val="28"/>
              </w:rPr>
              <w:t>20g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吸管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长</w:t>
            </w:r>
            <w:r w:rsidRPr="00C46A0D">
              <w:rPr>
                <w:rFonts w:eastAsia="宋体"/>
                <w:szCs w:val="28"/>
              </w:rPr>
              <w:t>15cm—20cm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8mm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036314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软塑料</w:t>
            </w:r>
            <w:r w:rsidR="00666E59" w:rsidRPr="00C46A0D">
              <w:rPr>
                <w:rFonts w:ascii="宋体" w:eastAsia="宋体" w:hAnsi="宋体" w:cs="宋体" w:hint="eastAsia"/>
                <w:szCs w:val="28"/>
              </w:rPr>
              <w:t>杯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约</w:t>
            </w:r>
            <w:r w:rsidRPr="00C46A0D">
              <w:rPr>
                <w:szCs w:val="28"/>
              </w:rPr>
              <w:t>250ml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036314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硬</w:t>
            </w:r>
            <w:r w:rsidR="00666E59" w:rsidRPr="00C46A0D">
              <w:rPr>
                <w:rFonts w:ascii="宋体" w:eastAsia="宋体" w:hAnsi="宋体" w:cs="宋体" w:hint="eastAsia"/>
                <w:szCs w:val="28"/>
              </w:rPr>
              <w:t>塑料杯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szCs w:val="28"/>
              </w:rPr>
              <w:t>250ml</w:t>
            </w:r>
            <w:r w:rsidRPr="00C46A0D">
              <w:rPr>
                <w:rFonts w:hint="eastAsia"/>
                <w:szCs w:val="28"/>
              </w:rPr>
              <w:t>左右，</w:t>
            </w:r>
            <w:r w:rsidRPr="00C46A0D">
              <w:rPr>
                <w:szCs w:val="28"/>
              </w:rPr>
              <w:t>PS</w:t>
            </w:r>
            <w:r w:rsidRPr="00C46A0D">
              <w:rPr>
                <w:rFonts w:hint="eastAsia"/>
                <w:szCs w:val="28"/>
              </w:rPr>
              <w:t>材质，单个</w:t>
            </w:r>
            <w:r w:rsidRPr="00C46A0D">
              <w:rPr>
                <w:szCs w:val="28"/>
              </w:rPr>
              <w:t>120g</w:t>
            </w:r>
            <w:r w:rsidRPr="00C46A0D">
              <w:rPr>
                <w:rFonts w:hint="eastAsia"/>
                <w:szCs w:val="28"/>
              </w:rPr>
              <w:t>左右。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气球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须采用圆形气球，吹鼓后直径</w:t>
            </w:r>
            <w:r w:rsidRPr="00C46A0D">
              <w:rPr>
                <w:szCs w:val="28"/>
              </w:rPr>
              <w:t>10-15cm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泡沫轮子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直径</w:t>
            </w:r>
            <w:r w:rsidRPr="00C46A0D">
              <w:rPr>
                <w:rFonts w:eastAsia="宋体"/>
                <w:szCs w:val="28"/>
              </w:rPr>
              <w:t>45mm—50mm</w:t>
            </w:r>
            <w:r w:rsidRPr="00C46A0D">
              <w:rPr>
                <w:rFonts w:eastAsia="宋体" w:hint="eastAsia"/>
                <w:szCs w:val="28"/>
              </w:rPr>
              <w:t>，厚度</w:t>
            </w:r>
            <w:r w:rsidRPr="00C46A0D">
              <w:rPr>
                <w:rFonts w:eastAsia="宋体"/>
                <w:szCs w:val="28"/>
              </w:rPr>
              <w:t>5mm—7mm</w:t>
            </w:r>
            <w:r w:rsidRPr="00C46A0D">
              <w:rPr>
                <w:rFonts w:eastAsia="宋体" w:hint="eastAsia"/>
                <w:szCs w:val="28"/>
              </w:rPr>
              <w:t>，中心孔径</w:t>
            </w:r>
            <w:r w:rsidRPr="00C46A0D">
              <w:rPr>
                <w:rFonts w:eastAsia="宋体"/>
                <w:szCs w:val="28"/>
              </w:rPr>
              <w:t>3mm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塑料轮子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直径（加外围橡胶层）</w:t>
            </w:r>
            <w:r w:rsidRPr="00C46A0D">
              <w:rPr>
                <w:rFonts w:eastAsia="宋体"/>
                <w:szCs w:val="28"/>
              </w:rPr>
              <w:t>45mm—50mm</w:t>
            </w:r>
            <w:r w:rsidRPr="00C46A0D">
              <w:rPr>
                <w:rFonts w:eastAsia="宋体" w:hint="eastAsia"/>
                <w:szCs w:val="28"/>
              </w:rPr>
              <w:t>，厚度</w:t>
            </w:r>
            <w:r w:rsidRPr="00C46A0D">
              <w:rPr>
                <w:rFonts w:eastAsia="宋体"/>
                <w:szCs w:val="28"/>
              </w:rPr>
              <w:t>5mm—7mm</w:t>
            </w:r>
            <w:r w:rsidRPr="00C46A0D">
              <w:rPr>
                <w:rFonts w:eastAsia="宋体" w:hint="eastAsia"/>
                <w:szCs w:val="28"/>
              </w:rPr>
              <w:t>，中心孔径</w:t>
            </w:r>
            <w:r w:rsidRPr="00C46A0D">
              <w:rPr>
                <w:rFonts w:eastAsia="宋体"/>
                <w:szCs w:val="28"/>
              </w:rPr>
              <w:t>3mm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夹子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szCs w:val="28"/>
              </w:rPr>
              <w:t>19mm</w:t>
            </w:r>
            <w:r w:rsidRPr="00C46A0D">
              <w:rPr>
                <w:rFonts w:hint="eastAsia"/>
                <w:szCs w:val="28"/>
              </w:rPr>
              <w:t>燕尾夹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="宋体" w:eastAsia="宋体" w:hAnsi="宋体" w:cs="宋体"/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奶茶杯盖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一次性塑料杯</w:t>
            </w:r>
            <w:r w:rsidRPr="00C46A0D">
              <w:rPr>
                <w:szCs w:val="28"/>
              </w:rPr>
              <w:t>95mm</w:t>
            </w:r>
            <w:r w:rsidRPr="00C46A0D">
              <w:rPr>
                <w:rFonts w:hint="eastAsia"/>
                <w:szCs w:val="28"/>
              </w:rPr>
              <w:t>口径奶茶杯盖</w:t>
            </w:r>
          </w:p>
        </w:tc>
      </w:tr>
      <w:tr w:rsidR="00C46A0D" w:rsidRPr="00C46A0D" w:rsidTr="00036314">
        <w:trPr>
          <w:jc w:val="center"/>
        </w:trPr>
        <w:tc>
          <w:tcPr>
            <w:tcW w:w="2115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="宋体" w:eastAsia="宋体" w:hAnsi="宋体" w:cs="宋体"/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束线带</w:t>
            </w:r>
          </w:p>
        </w:tc>
        <w:tc>
          <w:tcPr>
            <w:tcW w:w="6385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szCs w:val="28"/>
              </w:rPr>
              <w:t>4</w:t>
            </w:r>
            <w:r w:rsidRPr="00C46A0D">
              <w:rPr>
                <w:rFonts w:hint="eastAsia"/>
                <w:szCs w:val="28"/>
              </w:rPr>
              <w:t>mm</w:t>
            </w:r>
            <w:r w:rsidRPr="00C46A0D">
              <w:rPr>
                <w:szCs w:val="28"/>
              </w:rPr>
              <w:t>*200mm</w:t>
            </w:r>
          </w:p>
        </w:tc>
      </w:tr>
    </w:tbl>
    <w:p w:rsidR="002A2BCF" w:rsidRPr="00C46A0D" w:rsidRDefault="002A2BCF" w:rsidP="00C90509">
      <w:pPr>
        <w:spacing w:line="276" w:lineRule="auto"/>
        <w:jc w:val="center"/>
      </w:pPr>
    </w:p>
    <w:p w:rsidR="002A2BCF" w:rsidRPr="00C46A0D" w:rsidRDefault="00530AAF" w:rsidP="00C90509">
      <w:pPr>
        <w:spacing w:line="276" w:lineRule="auto"/>
        <w:jc w:val="center"/>
        <w:rPr>
          <w:sz w:val="24"/>
        </w:rPr>
      </w:pPr>
      <w:r w:rsidRPr="00C46A0D">
        <w:rPr>
          <w:rFonts w:hint="eastAsia"/>
          <w:sz w:val="24"/>
        </w:rPr>
        <w:t>表</w:t>
      </w:r>
      <w:r w:rsidRPr="00C46A0D">
        <w:rPr>
          <w:rFonts w:hint="eastAsia"/>
          <w:sz w:val="24"/>
        </w:rPr>
        <w:t>2</w:t>
      </w:r>
      <w:r w:rsidRPr="00C46A0D">
        <w:rPr>
          <w:rFonts w:hint="eastAsia"/>
          <w:sz w:val="24"/>
        </w:rPr>
        <w:t>：</w:t>
      </w:r>
      <w:r w:rsidRPr="00C46A0D">
        <w:rPr>
          <w:rFonts w:hint="eastAsia"/>
          <w:sz w:val="24"/>
        </w:rPr>
        <w:t xml:space="preserve"> </w:t>
      </w:r>
      <w:r w:rsidRPr="00C46A0D">
        <w:rPr>
          <w:rFonts w:hint="eastAsia"/>
          <w:sz w:val="24"/>
        </w:rPr>
        <w:t>着陆器制作材料清单</w:t>
      </w:r>
    </w:p>
    <w:tbl>
      <w:tblPr>
        <w:tblStyle w:val="af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1809"/>
        <w:gridCol w:w="6550"/>
      </w:tblGrid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b/>
                <w:szCs w:val="28"/>
              </w:rPr>
              <w:t>物</w:t>
            </w:r>
            <w:r w:rsidRPr="00C46A0D">
              <w:rPr>
                <w:rFonts w:asciiTheme="minorEastAsia" w:hAnsiTheme="minorEastAsia" w:cs="宋体" w:hint="eastAsia"/>
                <w:b/>
                <w:szCs w:val="28"/>
              </w:rPr>
              <w:t>品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b/>
                <w:szCs w:val="28"/>
              </w:rPr>
              <w:t>规格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纸板</w:t>
            </w:r>
            <w:r w:rsidRPr="00C46A0D">
              <w:rPr>
                <w:rFonts w:asciiTheme="minorEastAsia" w:hAnsiTheme="minorEastAsia"/>
                <w:szCs w:val="28"/>
              </w:rPr>
              <w:br/>
            </w:r>
            <w:r w:rsidRPr="00C46A0D">
              <w:rPr>
                <w:rFonts w:asciiTheme="minorEastAsia" w:hAnsiTheme="minorEastAsia" w:hint="eastAsia"/>
                <w:szCs w:val="28"/>
              </w:rPr>
              <w:t>(牛皮纸)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长297mm，宽210mm，厚1mm，误差+/-0.5mm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绳子</w:t>
            </w:r>
            <w:r w:rsidRPr="00C46A0D">
              <w:rPr>
                <w:rFonts w:asciiTheme="minorEastAsia" w:hAnsiTheme="minorEastAsia" w:hint="eastAsia"/>
                <w:szCs w:val="28"/>
              </w:rPr>
              <w:t>（棉线）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长100cm,直径1.5mm,误差+/-0.5mm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胶布</w:t>
            </w:r>
            <w:r w:rsidRPr="00C46A0D">
              <w:rPr>
                <w:rFonts w:asciiTheme="minorEastAsia" w:hAnsiTheme="minorEastAsia" w:hint="eastAsia"/>
                <w:szCs w:val="28"/>
              </w:rPr>
              <w:t>(透明胶带)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透明胶带一卷，宽12mm,长15m，误差+/-0.5mm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竹签（长</w:t>
            </w:r>
            <w:r w:rsidRPr="00C46A0D">
              <w:rPr>
                <w:rFonts w:asciiTheme="minorEastAsia" w:hAnsiTheme="minorEastAsia" w:cs="宋体" w:hint="eastAsia"/>
                <w:szCs w:val="28"/>
              </w:rPr>
              <w:t>）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材质：木质或者竹质，长25cm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30cm，直径5mm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6mm,误差+/-0.5mm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竹签（短）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材质：木质或者竹质，长10cm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15cm，直径5mm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6mm,误差+/-0.5mm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lastRenderedPageBreak/>
              <w:t>牙签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双尖头，竹质或木质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橡皮筋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松弛直径4cm，橡胶材质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黏土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单色，无毒，无刺激性气味。一份20g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气球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须采用圆形气球，吹鼓后直径</w:t>
            </w:r>
            <w:r w:rsidRPr="00C46A0D">
              <w:rPr>
                <w:rFonts w:asciiTheme="minorEastAsia" w:hAnsiTheme="minorEastAsia"/>
                <w:szCs w:val="28"/>
              </w:rPr>
              <w:t>10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/>
                <w:szCs w:val="28"/>
              </w:rPr>
              <w:t>15cm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夹子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19mm燕尾夹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气泡布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双层加厚</w:t>
            </w:r>
            <w:r w:rsidRPr="00C46A0D">
              <w:rPr>
                <w:rFonts w:asciiTheme="minorEastAsia" w:hAnsiTheme="minorEastAsia"/>
                <w:szCs w:val="28"/>
              </w:rPr>
              <w:t>50cm</w:t>
            </w:r>
            <w:r w:rsidRPr="00C46A0D">
              <w:rPr>
                <w:rFonts w:asciiTheme="minorEastAsia" w:hAnsiTheme="minorEastAsia" w:hint="eastAsia"/>
                <w:szCs w:val="28"/>
              </w:rPr>
              <w:t>，宽</w:t>
            </w:r>
            <w:r w:rsidRPr="00C46A0D">
              <w:rPr>
                <w:rFonts w:asciiTheme="minorEastAsia" w:hAnsiTheme="minorEastAsia"/>
                <w:szCs w:val="28"/>
              </w:rPr>
              <w:t>10cm</w:t>
            </w:r>
            <w:r w:rsidRPr="00C46A0D">
              <w:rPr>
                <w:rFonts w:asciiTheme="minorEastAsia" w:hAnsiTheme="minorEastAsia" w:hint="eastAsia"/>
                <w:szCs w:val="28"/>
              </w:rPr>
              <w:t>长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奶茶杯盖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一次性塑料杯</w:t>
            </w:r>
            <w:r w:rsidRPr="00C46A0D">
              <w:rPr>
                <w:rFonts w:asciiTheme="minorEastAsia" w:hAnsiTheme="minorEastAsia"/>
                <w:szCs w:val="28"/>
              </w:rPr>
              <w:t>95</w:t>
            </w:r>
            <w:r w:rsidRPr="00C46A0D">
              <w:rPr>
                <w:rFonts w:asciiTheme="minorEastAsia" w:hAnsiTheme="minorEastAsia" w:hint="eastAsia"/>
                <w:szCs w:val="28"/>
              </w:rPr>
              <w:t>mm口径奶茶杯盖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塑料袋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家用中号</w:t>
            </w:r>
            <w:r w:rsidRPr="00C46A0D">
              <w:rPr>
                <w:rFonts w:asciiTheme="minorEastAsia" w:hAnsiTheme="minorEastAsia"/>
                <w:szCs w:val="28"/>
              </w:rPr>
              <w:t>32</w:t>
            </w:r>
            <w:r w:rsidRPr="00C46A0D">
              <w:rPr>
                <w:rFonts w:asciiTheme="minorEastAsia" w:hAnsiTheme="minorEastAsia" w:hint="eastAsia"/>
                <w:szCs w:val="28"/>
              </w:rPr>
              <w:t>cm宽*52cm高</w:t>
            </w:r>
          </w:p>
        </w:tc>
      </w:tr>
      <w:tr w:rsidR="00C46A0D" w:rsidRPr="00C46A0D" w:rsidTr="004F3786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束线带</w:t>
            </w:r>
          </w:p>
        </w:tc>
        <w:tc>
          <w:tcPr>
            <w:tcW w:w="6550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4</w:t>
            </w:r>
            <w:r w:rsidRPr="00C46A0D">
              <w:rPr>
                <w:rFonts w:asciiTheme="minorEastAsia" w:hAnsiTheme="minorEastAsia" w:hint="eastAsia"/>
                <w:szCs w:val="28"/>
              </w:rPr>
              <w:t>mm</w:t>
            </w:r>
            <w:r w:rsidRPr="00C46A0D">
              <w:rPr>
                <w:rFonts w:asciiTheme="minorEastAsia" w:hAnsiTheme="minorEastAsia"/>
                <w:szCs w:val="28"/>
              </w:rPr>
              <w:t>*200mm</w:t>
            </w:r>
          </w:p>
        </w:tc>
      </w:tr>
    </w:tbl>
    <w:p w:rsidR="002A2BCF" w:rsidRPr="00C46A0D" w:rsidRDefault="002A2BCF" w:rsidP="00C90509">
      <w:pPr>
        <w:spacing w:line="276" w:lineRule="auto"/>
      </w:pP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="00DB3F66" w:rsidRPr="00C46A0D">
        <w:rPr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）</w:t>
      </w:r>
      <w:bookmarkStart w:id="0" w:name="OLE_LINK3"/>
      <w:bookmarkStart w:id="1" w:name="OLE_LINK1"/>
      <w:bookmarkStart w:id="2" w:name="OLE_LINK2"/>
      <w:r w:rsidRPr="00C46A0D">
        <w:rPr>
          <w:rFonts w:hint="eastAsia"/>
          <w:sz w:val="24"/>
          <w:szCs w:val="28"/>
        </w:rPr>
        <w:t>制作</w:t>
      </w:r>
      <w:r w:rsidRPr="00C46A0D">
        <w:rPr>
          <w:sz w:val="24"/>
          <w:szCs w:val="28"/>
        </w:rPr>
        <w:t>阶段：</w:t>
      </w:r>
      <w:r w:rsidRPr="00C46A0D">
        <w:rPr>
          <w:rFonts w:hint="eastAsia"/>
          <w:sz w:val="24"/>
          <w:szCs w:val="28"/>
        </w:rPr>
        <w:t>各参赛队</w:t>
      </w:r>
      <w:r w:rsidR="0049478F" w:rsidRPr="00C46A0D">
        <w:rPr>
          <w:rFonts w:hint="eastAsia"/>
          <w:sz w:val="24"/>
          <w:szCs w:val="28"/>
        </w:rPr>
        <w:t>自行</w:t>
      </w:r>
      <w:r w:rsidRPr="00C46A0D">
        <w:rPr>
          <w:rFonts w:hint="eastAsia"/>
          <w:sz w:val="24"/>
          <w:szCs w:val="28"/>
        </w:rPr>
        <w:t>完成着陆器和巡视器</w:t>
      </w:r>
      <w:r w:rsidR="0049478F" w:rsidRPr="00C46A0D">
        <w:rPr>
          <w:rFonts w:hint="eastAsia"/>
          <w:sz w:val="24"/>
          <w:szCs w:val="28"/>
        </w:rPr>
        <w:t>设计</w:t>
      </w:r>
      <w:r w:rsidR="0049478F" w:rsidRPr="00C46A0D">
        <w:rPr>
          <w:sz w:val="24"/>
          <w:szCs w:val="28"/>
        </w:rPr>
        <w:t>、</w:t>
      </w:r>
      <w:r w:rsidRPr="00C46A0D">
        <w:rPr>
          <w:rFonts w:hint="eastAsia"/>
          <w:sz w:val="24"/>
          <w:szCs w:val="28"/>
        </w:rPr>
        <w:t>制作</w:t>
      </w:r>
      <w:bookmarkEnd w:id="0"/>
      <w:bookmarkEnd w:id="1"/>
      <w:bookmarkEnd w:id="2"/>
      <w:r w:rsidRPr="00C46A0D">
        <w:rPr>
          <w:rFonts w:hint="eastAsia"/>
          <w:sz w:val="24"/>
          <w:szCs w:val="28"/>
        </w:rPr>
        <w:t>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="0049478F" w:rsidRPr="00C46A0D">
        <w:rPr>
          <w:sz w:val="24"/>
          <w:szCs w:val="28"/>
        </w:rPr>
        <w:t>3</w:t>
      </w:r>
      <w:r w:rsidRPr="00C46A0D">
        <w:rPr>
          <w:rFonts w:hint="eastAsia"/>
          <w:sz w:val="24"/>
          <w:szCs w:val="28"/>
        </w:rPr>
        <w:t>）制作</w:t>
      </w:r>
      <w:r w:rsidRPr="00C46A0D">
        <w:rPr>
          <w:sz w:val="24"/>
          <w:szCs w:val="28"/>
        </w:rPr>
        <w:t>要求</w:t>
      </w:r>
      <w:r w:rsidRPr="00C46A0D">
        <w:rPr>
          <w:rFonts w:hint="eastAsia"/>
          <w:sz w:val="24"/>
          <w:szCs w:val="28"/>
        </w:rPr>
        <w:t>：巡视器上需装载一枚鸡蛋，着陆器携带巡视器从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米高度零初速度自由下落；比赛</w:t>
      </w:r>
      <w:r w:rsidRPr="00C46A0D">
        <w:rPr>
          <w:sz w:val="24"/>
          <w:szCs w:val="28"/>
        </w:rPr>
        <w:t>过程中，</w:t>
      </w:r>
      <w:r w:rsidRPr="00C46A0D">
        <w:rPr>
          <w:rFonts w:hint="eastAsia"/>
          <w:sz w:val="24"/>
          <w:szCs w:val="28"/>
        </w:rPr>
        <w:t>着陆器</w:t>
      </w:r>
      <w:r w:rsidRPr="00C46A0D">
        <w:rPr>
          <w:sz w:val="24"/>
          <w:szCs w:val="28"/>
        </w:rPr>
        <w:t>与巡视器不能分离</w:t>
      </w:r>
      <w:r w:rsidRPr="00C46A0D">
        <w:rPr>
          <w:rFonts w:asciiTheme="minorEastAsia" w:hAnsiTheme="minorEastAsia"/>
          <w:sz w:val="24"/>
          <w:szCs w:val="28"/>
        </w:rPr>
        <w:t>,</w:t>
      </w:r>
      <w:r w:rsidRPr="00C46A0D">
        <w:rPr>
          <w:rFonts w:hint="eastAsia"/>
          <w:sz w:val="24"/>
          <w:szCs w:val="28"/>
        </w:rPr>
        <w:t>鸡蛋外壳不能发生损坏。</w:t>
      </w:r>
      <w:bookmarkStart w:id="3" w:name="_GoBack"/>
      <w:bookmarkEnd w:id="3"/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="003E5DB6" w:rsidRPr="00C46A0D">
        <w:rPr>
          <w:sz w:val="24"/>
          <w:szCs w:val="28"/>
        </w:rPr>
        <w:t>4</w:t>
      </w:r>
      <w:r w:rsidRPr="00C46A0D">
        <w:rPr>
          <w:rFonts w:hint="eastAsia"/>
          <w:sz w:val="24"/>
          <w:szCs w:val="28"/>
        </w:rPr>
        <w:t>）参赛选手将</w:t>
      </w:r>
      <w:r w:rsidR="003E5DB6" w:rsidRPr="00C46A0D">
        <w:rPr>
          <w:rFonts w:hint="eastAsia"/>
          <w:sz w:val="24"/>
          <w:szCs w:val="28"/>
        </w:rPr>
        <w:t>一</w:t>
      </w:r>
      <w:r w:rsidR="003E5DB6" w:rsidRPr="00C46A0D">
        <w:rPr>
          <w:sz w:val="24"/>
          <w:szCs w:val="28"/>
        </w:rPr>
        <w:t>个熟</w:t>
      </w:r>
      <w:r w:rsidRPr="00C46A0D">
        <w:rPr>
          <w:rFonts w:hint="eastAsia"/>
          <w:sz w:val="24"/>
          <w:szCs w:val="28"/>
        </w:rPr>
        <w:t>鸡蛋放进存贮装置并固定好</w:t>
      </w:r>
      <w:r w:rsidR="003E5DB6" w:rsidRPr="00C46A0D">
        <w:rPr>
          <w:rFonts w:hint="eastAsia"/>
          <w:sz w:val="24"/>
          <w:szCs w:val="28"/>
        </w:rPr>
        <w:t>塑料</w:t>
      </w:r>
      <w:r w:rsidRPr="00C46A0D">
        <w:rPr>
          <w:rFonts w:hint="eastAsia"/>
          <w:sz w:val="24"/>
          <w:szCs w:val="28"/>
        </w:rPr>
        <w:t>杯，由大赛组织方将该组合体粘贴在参赛选手指定位置。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）着陆后，各参赛队伍进行拆解工作，取出巡视器参加滑行比赛。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sz w:val="24"/>
          <w:szCs w:val="28"/>
        </w:rPr>
        <w:t>3</w:t>
      </w:r>
      <w:r w:rsidRPr="00C46A0D">
        <w:rPr>
          <w:rFonts w:hint="eastAsia"/>
          <w:sz w:val="24"/>
          <w:szCs w:val="28"/>
        </w:rPr>
        <w:t>）滑行比赛中，各参赛队派一名代表将火星巡视器置于斜坡上，根据裁判指令，在斜面上无初速度释放，待巡视器停止后，由裁判测量距离、记录成绩。释放位置以巡视器后轮位置为准，各组由同一位置进行释放，不得随意调整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14</w:t>
      </w:r>
      <w:r w:rsidRPr="00C46A0D">
        <w:rPr>
          <w:rFonts w:hint="eastAsia"/>
          <w:sz w:val="24"/>
          <w:szCs w:val="28"/>
        </w:rPr>
        <w:t>）斜坡</w:t>
      </w:r>
      <w:r w:rsidRPr="00C46A0D">
        <w:rPr>
          <w:sz w:val="24"/>
          <w:szCs w:val="28"/>
        </w:rPr>
        <w:t>要求：</w:t>
      </w:r>
      <w:r w:rsidRPr="00C46A0D">
        <w:rPr>
          <w:rFonts w:hint="eastAsia"/>
          <w:sz w:val="24"/>
          <w:szCs w:val="28"/>
        </w:rPr>
        <w:t>倾角</w:t>
      </w:r>
      <w:r w:rsidRPr="00C46A0D">
        <w:rPr>
          <w:sz w:val="24"/>
          <w:szCs w:val="28"/>
        </w:rPr>
        <w:t>30</w:t>
      </w:r>
      <w:r w:rsidRPr="00C46A0D">
        <w:rPr>
          <w:rFonts w:hint="eastAsia"/>
          <w:sz w:val="24"/>
          <w:szCs w:val="28"/>
        </w:rPr>
        <w:t>度，坡面长</w:t>
      </w:r>
      <w:r w:rsidRPr="00C46A0D">
        <w:rPr>
          <w:rFonts w:hint="eastAsia"/>
          <w:sz w:val="24"/>
          <w:szCs w:val="28"/>
        </w:rPr>
        <w:t>80cm</w:t>
      </w:r>
      <w:r w:rsidRPr="00C46A0D">
        <w:rPr>
          <w:rFonts w:hint="eastAsia"/>
          <w:sz w:val="24"/>
          <w:szCs w:val="28"/>
        </w:rPr>
        <w:t>，宽</w:t>
      </w:r>
      <w:r w:rsidRPr="00C46A0D">
        <w:rPr>
          <w:rFonts w:hint="eastAsia"/>
          <w:sz w:val="24"/>
          <w:szCs w:val="28"/>
        </w:rPr>
        <w:t>60cm</w:t>
      </w:r>
      <w:r w:rsidRPr="00C46A0D">
        <w:rPr>
          <w:rFonts w:hint="eastAsia"/>
          <w:sz w:val="24"/>
          <w:szCs w:val="28"/>
        </w:rPr>
        <w:t>（比赛场地搭建材料不限，但须坚固不易晃动，赛道表面统一由木质材料构成，可使用</w:t>
      </w:r>
      <w:r w:rsidR="00873F74" w:rsidRPr="00C46A0D">
        <w:rPr>
          <w:rFonts w:hint="eastAsia"/>
          <w:sz w:val="24"/>
          <w:szCs w:val="28"/>
        </w:rPr>
        <w:t>中密度</w:t>
      </w:r>
      <w:r w:rsidR="00873F74" w:rsidRPr="00C46A0D">
        <w:rPr>
          <w:sz w:val="24"/>
          <w:szCs w:val="28"/>
        </w:rPr>
        <w:t>纤维板</w:t>
      </w:r>
      <w:r w:rsidRPr="00C46A0D">
        <w:rPr>
          <w:rFonts w:hint="eastAsia"/>
          <w:sz w:val="24"/>
          <w:szCs w:val="28"/>
        </w:rPr>
        <w:t>等）。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）滑行比赛</w:t>
      </w:r>
      <w:r w:rsidRPr="00C46A0D">
        <w:rPr>
          <w:sz w:val="24"/>
          <w:szCs w:val="28"/>
        </w:rPr>
        <w:t>规定区域</w:t>
      </w:r>
      <w:r w:rsidRPr="00C46A0D">
        <w:rPr>
          <w:rFonts w:hint="eastAsia"/>
          <w:sz w:val="24"/>
          <w:szCs w:val="28"/>
        </w:rPr>
        <w:t>如下图所示：</w:t>
      </w:r>
    </w:p>
    <w:p w:rsidR="002A2BCF" w:rsidRPr="00C46A0D" w:rsidRDefault="00530AAF" w:rsidP="00C90509">
      <w:pPr>
        <w:spacing w:line="276" w:lineRule="auto"/>
        <w:jc w:val="center"/>
        <w:rPr>
          <w:sz w:val="24"/>
          <w:szCs w:val="28"/>
        </w:rPr>
      </w:pPr>
      <w:r w:rsidRPr="00C46A0D">
        <w:rPr>
          <w:noProof/>
          <w:sz w:val="20"/>
        </w:rPr>
        <mc:AlternateContent>
          <mc:Choice Requires="wpg">
            <w:drawing>
              <wp:inline distT="0" distB="0" distL="114300" distR="114300" wp14:anchorId="64FCB743" wp14:editId="4E0F78CE">
                <wp:extent cx="3029585" cy="2204720"/>
                <wp:effectExtent l="0" t="0" r="18415" b="0"/>
                <wp:docPr id="12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9585" cy="2204720"/>
                          <a:chOff x="3684" y="3295"/>
                          <a:chExt cx="4771" cy="3472"/>
                        </a:xfrm>
                      </wpg:grpSpPr>
                      <wps:wsp>
                        <wps:cNvPr id="49" name="平行四边形 3"/>
                        <wps:cNvSpPr/>
                        <wps:spPr>
                          <a:xfrm>
                            <a:off x="5280" y="4720"/>
                            <a:ext cx="3175" cy="1588"/>
                          </a:xfrm>
                          <a:prstGeom prst="parallelogram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0" name="平行四边形 4"/>
                        <wps:cNvSpPr/>
                        <wps:spPr>
                          <a:xfrm rot="6360000">
                            <a:off x="3781" y="4333"/>
                            <a:ext cx="2026" cy="1588"/>
                          </a:xfrm>
                          <a:prstGeom prst="parallelogram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3" name="直接连接符 7"/>
                        <wps:cNvCnPr/>
                        <wps:spPr>
                          <a:xfrm flipH="1" flipV="1">
                            <a:off x="3684" y="6308"/>
                            <a:ext cx="1596" cy="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任意多边形 9"/>
                        <wps:cNvSpPr/>
                        <wps:spPr>
                          <a:xfrm>
                            <a:off x="4505" y="5994"/>
                            <a:ext cx="160" cy="328"/>
                          </a:xfrm>
                          <a:custGeom>
                            <a:avLst/>
                            <a:gdLst>
                              <a:gd name="connisteX0" fmla="*/ 101745 w 101745"/>
                              <a:gd name="connsiteY0" fmla="*/ 0 h 208359"/>
                              <a:gd name="connisteX1" fmla="*/ 780 w 101745"/>
                              <a:gd name="connsiteY1" fmla="*/ 125730 h 208359"/>
                              <a:gd name="connisteX2" fmla="*/ 63645 w 101745"/>
                              <a:gd name="connsiteY2" fmla="*/ 201295 h 208359"/>
                              <a:gd name="connisteX3" fmla="*/ 101745 w 101745"/>
                              <a:gd name="connsiteY3" fmla="*/ 201295 h 208359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101746" h="208359">
                                <a:moveTo>
                                  <a:pt x="101746" y="0"/>
                                </a:moveTo>
                                <a:cubicBezTo>
                                  <a:pt x="80156" y="23495"/>
                                  <a:pt x="8401" y="85725"/>
                                  <a:pt x="781" y="125730"/>
                                </a:cubicBezTo>
                                <a:cubicBezTo>
                                  <a:pt x="-6839" y="165735"/>
                                  <a:pt x="43326" y="186055"/>
                                  <a:pt x="63646" y="201295"/>
                                </a:cubicBezTo>
                                <a:cubicBezTo>
                                  <a:pt x="83966" y="216535"/>
                                  <a:pt x="95396" y="202565"/>
                                  <a:pt x="101746" y="201295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5" name="文本框 10"/>
                        <wps:cNvSpPr txBox="1"/>
                        <wps:spPr>
                          <a:xfrm>
                            <a:off x="3712" y="5716"/>
                            <a:ext cx="1052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2BCF" w:rsidRDefault="00530AAF">
                              <w:pPr>
                                <w:pStyle w:val="ad"/>
                                <w:jc w:val="left"/>
                              </w:pP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°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6392" y="6311"/>
                            <a:ext cx="1057" cy="45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2BCF" w:rsidRDefault="002A2BCF"/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0" name="直接连接符 17"/>
                        <wps:cNvCnPr/>
                        <wps:spPr>
                          <a:xfrm flipV="1">
                            <a:off x="5697" y="4607"/>
                            <a:ext cx="28" cy="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任意多边形 20"/>
                        <wps:cNvSpPr/>
                        <wps:spPr>
                          <a:xfrm>
                            <a:off x="5498" y="4644"/>
                            <a:ext cx="2502" cy="739"/>
                          </a:xfrm>
                          <a:custGeom>
                            <a:avLst/>
                            <a:gdLst>
                              <a:gd name="connisteX0" fmla="*/ 0 w 1588770"/>
                              <a:gd name="connsiteY0" fmla="*/ 466090 h 469265"/>
                              <a:gd name="connisteX1" fmla="*/ 479425 w 1588770"/>
                              <a:gd name="connsiteY1" fmla="*/ 453390 h 469265"/>
                              <a:gd name="connisteX2" fmla="*/ 1084580 w 1588770"/>
                              <a:gd name="connsiteY2" fmla="*/ 340360 h 469265"/>
                              <a:gd name="connisteX3" fmla="*/ 1399540 w 1588770"/>
                              <a:gd name="connsiteY3" fmla="*/ 176530 h 469265"/>
                              <a:gd name="connisteX4" fmla="*/ 1588770 w 1588770"/>
                              <a:gd name="connsiteY4" fmla="*/ 0 h 469265"/>
                              <a:gd name="connisteX5" fmla="*/ 1550670 w 1588770"/>
                              <a:gd name="connsiteY5" fmla="*/ 0 h 46926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  <a:cxn ang="0">
                                <a:pos x="connisteX4" y="connsiteY4"/>
                              </a:cxn>
                              <a:cxn ang="0">
                                <a:pos x="connisteX5" y="connsiteY5"/>
                              </a:cxn>
                            </a:cxnLst>
                            <a:rect l="l" t="t" r="r" b="b"/>
                            <a:pathLst>
                              <a:path w="1588770" h="469265">
                                <a:moveTo>
                                  <a:pt x="0" y="466090"/>
                                </a:moveTo>
                                <a:cubicBezTo>
                                  <a:pt x="83820" y="466090"/>
                                  <a:pt x="262255" y="478790"/>
                                  <a:pt x="479425" y="453390"/>
                                </a:cubicBezTo>
                                <a:cubicBezTo>
                                  <a:pt x="696595" y="427990"/>
                                  <a:pt x="900430" y="395605"/>
                                  <a:pt x="1084580" y="340360"/>
                                </a:cubicBezTo>
                                <a:cubicBezTo>
                                  <a:pt x="1268730" y="285115"/>
                                  <a:pt x="1298575" y="244475"/>
                                  <a:pt x="1399540" y="176530"/>
                                </a:cubicBezTo>
                                <a:cubicBezTo>
                                  <a:pt x="1500505" y="108585"/>
                                  <a:pt x="1558290" y="35560"/>
                                  <a:pt x="1588770" y="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2" name="菱形 21"/>
                        <wps:cNvSpPr/>
                        <wps:spPr>
                          <a:xfrm>
                            <a:off x="8107" y="4380"/>
                            <a:ext cx="227" cy="340"/>
                          </a:xfrm>
                          <a:prstGeom prst="diamon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3" name="文本框 22"/>
                        <wps:cNvSpPr txBox="1"/>
                        <wps:spPr>
                          <a:xfrm>
                            <a:off x="6511" y="5100"/>
                            <a:ext cx="1944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2BCF" w:rsidRDefault="00530AAF">
                              <w:pPr>
                                <w:pStyle w:val="ad"/>
                                <w:jc w:val="left"/>
                              </w:pP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运动轨迹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5" name="直接连接符 24"/>
                        <wps:cNvCnPr/>
                        <wps:spPr>
                          <a:xfrm flipV="1">
                            <a:off x="7653" y="3332"/>
                            <a:ext cx="760" cy="274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右箭头 25"/>
                        <wps:cNvSpPr/>
                        <wps:spPr>
                          <a:xfrm>
                            <a:off x="5952" y="3813"/>
                            <a:ext cx="2268" cy="119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" name="文本框 26"/>
                        <wps:cNvSpPr txBox="1"/>
                        <wps:spPr>
                          <a:xfrm>
                            <a:off x="6531" y="3295"/>
                            <a:ext cx="1008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2BCF" w:rsidRDefault="00530AAF">
                              <w:pPr>
                                <w:pStyle w:val="ad"/>
                                <w:jc w:val="left"/>
                              </w:pP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距离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" o:spid="_x0000_s1026" style="width:238.55pt;height:173.6pt;mso-position-horizontal-relative:char;mso-position-vertical-relative:line" coordorigin="3684,3295" coordsize="4771,3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平行四边形 3" o:spid="_x0000_s1027" type="#_x0000_t7" style="position:absolute;left:5280;top:4720;width:3175;height:15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zsQcMA&#10;AADbAAAADwAAAGRycy9kb3ducmV2LnhtbESPQWvCQBSE7wX/w/IKvdWNUYqmriKixYuHqgd7e2Sf&#10;SWj2vbC7avrvu0Khx2FmvmHmy9616kY+NMIGRsMMFHEptuHKwOm4fZ2CChHZYitMBn4owHIxeJpj&#10;YeXOn3Q7xEolCIcCDdQxdoXWoazJYRhKR5y8i3iHMUlfaevxnuCu1XmWvWmHDaeFGjta11R+H67O&#10;wHhV7Td0kTP6XLKv/GO/G0k05uW5X72DitTH//Bfe2cNTGbw+JJ+gF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zsQcMAAADbAAAADwAAAAAAAAAAAAAAAACYAgAAZHJzL2Rv&#10;d25yZXYueG1sUEsFBgAAAAAEAAQA9QAAAIgDAAAAAA==&#10;" adj="2701" filled="f" strokecolor="#1f4d78 [1604]" strokeweight="1pt"/>
                <v:shape id="平行四边形 4" o:spid="_x0000_s1028" type="#_x0000_t7" style="position:absolute;left:3781;top:4333;width:2026;height:1588;rotation:1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WAqMEA&#10;AADbAAAADwAAAGRycy9kb3ducmV2LnhtbERPTYvCMBC9C/6HMMJexKYKitZGEdeVPXjYVS/ehmZs&#10;i82kNFlb/fWbg+Dx8b7TdWcqcafGlZYVjKMYBHFmdcm5gvPpazQH4TyyxsoyKXiQg/Wq30sx0bbl&#10;X7offS5CCLsEFRTe14mULivIoItsTRy4q20M+gCbXOoG2xBuKjmJ45k0WHJoKLCmbUHZ7fhnFHwe&#10;Ltq0z3mdPx+4x132Ew8XG6U+Bt1mCcJT59/il/tbK5iG9eF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VgKjBAAAA2wAAAA8AAAAAAAAAAAAAAAAAmAIAAGRycy9kb3du&#10;cmV2LnhtbFBLBQYAAAAABAAEAPUAAACGAwAAAAA=&#10;" adj="4233" filled="f" strokecolor="#1f4d78 [1604]" strokeweight="1pt"/>
                <v:line id="直接连接符 7" o:spid="_x0000_s1029" style="position:absolute;flip:x y;visibility:visible;mso-wrap-style:square" from="3684,6308" to="5280,6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SM/8QAAADbAAAADwAAAGRycy9kb3ducmV2LnhtbESPzWrDMBCE74W+g9hCL6WR0hBjnCgh&#10;BALNIYf83Rdra5tYK0dSY6dPXwUKPQ4z8w0zXw62FTfyoXGsYTxSIIhLZxquNJyOm/ccRIjIBlvH&#10;pOFOAZaL56c5Fsb1vKfbIVYiQTgUqKGOsSukDGVNFsPIdcTJ+3LeYkzSV9J47BPctvJDqUxabDgt&#10;1NjRuqbycvi2Grb0M23ezuNdXqnebfLr1Wcq0/r1ZVjNQEQa4n/4r/1pNEwn8PiSfo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tIz/xAAAANsAAAAPAAAAAAAAAAAA&#10;AAAAAKECAABkcnMvZG93bnJldi54bWxQSwUGAAAAAAQABAD5AAAAkgMAAAAA&#10;" strokecolor="#5b9bd5 [3204]" strokeweight=".5pt">
                  <v:stroke joinstyle="miter"/>
                </v:line>
                <v:shape id="任意多边形 9" o:spid="_x0000_s1030" style="position:absolute;left:4505;top:5994;width:160;height:328;visibility:visible;mso-wrap-style:square;v-text-anchor:middle" coordsize="101746,208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2RCcIA&#10;AADbAAAADwAAAGRycy9kb3ducmV2LnhtbESPQWsCMRSE74L/ITyhNzerqMhqFBEET6WuCu3tuXnd&#10;LN28LEmq23/fCIUeh5n5hllve9uKO/nQOFYwyXIQxJXTDdcKLufDeAkiRGSNrWNS8EMBtpvhYI2F&#10;dg8+0b2MtUgQDgUqMDF2hZShMmQxZK4jTt6n8xZjkr6W2uMjwW0rp3m+kBYbTgsGO9obqr7Kb6uA&#10;bq/XQ/mu38x81nx43ZpqSkapl1G/W4GI1Mf/8F/7qBXMZ/D8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ZEJwgAAANsAAAAPAAAAAAAAAAAAAAAAAJgCAABkcnMvZG93&#10;bnJldi54bWxQSwUGAAAAAAQABAD1AAAAhwMAAAAA&#10;" path="m101746,c80156,23495,8401,85725,781,125730v-7620,40005,42545,60325,62865,75565c83966,216535,95396,202565,101746,201295e" filled="f" strokecolor="#1f4d78 [1604]" strokeweight="1pt">
                  <v:stroke joinstyle="miter"/>
                  <v:path arrowok="t" o:connecttype="custom" o:connectlocs="160,0;1,198;100,317;160,317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31" type="#_x0000_t202" style="position:absolute;left:3712;top:5716;width:1052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59YMEA&#10;AADbAAAADwAAAGRycy9kb3ducmV2LnhtbESPQWvCQBSE7wX/w/IK3upGISKpq0it4MGLNr0/sq/Z&#10;0OzbkH018d+7gtDjMDPfMOvt6Ft1pT42gQ3MZxko4irYhmsD5dfhbQUqCrLFNjAZuFGE7WbyssbC&#10;hoHPdL1IrRKEY4EGnEhXaB0rRx7jLHTEyfsJvUdJsq+17XFIcN/qRZYttceG04LDjj4cVb+XP29A&#10;xO7mt/LTx+P3eNoPLqtyLI2Zvo67d1BCo/yHn+2jNZD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efWDBAAAA2wAAAA8AAAAAAAAAAAAAAAAAmAIAAGRycy9kb3du&#10;cmV2LnhtbFBLBQYAAAAABAAEAPUAAACGAwAAAAA=&#10;" filled="f" stroked="f">
                  <v:textbox style="mso-fit-shape-to-text:t">
                    <w:txbxContent>
                      <w:p w:rsidR="002A2BCF" w:rsidRDefault="00530AAF">
                        <w:pPr>
                          <w:pStyle w:val="a8"/>
                          <w:jc w:val="left"/>
                        </w:pP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°</w:t>
                        </w:r>
                      </w:p>
                    </w:txbxContent>
                  </v:textbox>
                </v:shape>
                <v:shape id="文本框 13" o:spid="_x0000_s1032" type="#_x0000_t202" style="position:absolute;left:6392;top:6311;width:1057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BGj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cwX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ARozBAAAA2wAAAA8AAAAAAAAAAAAAAAAAmAIAAGRycy9kb3du&#10;cmV2LnhtbFBLBQYAAAAABAAEAPUAAACGAwAAAAA=&#10;" filled="f" stroked="f">
                  <v:textbox style="mso-fit-shape-to-text:t">
                    <w:txbxContent>
                      <w:p w:rsidR="002A2BCF" w:rsidRDefault="002A2BCF"/>
                    </w:txbxContent>
                  </v:textbox>
                </v:shape>
                <v:line id="直接连接符 17" o:spid="_x0000_s1033" style="position:absolute;flip:y;visibility:visible;mso-wrap-style:square" from="5697,4607" to="5725,4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lvT8AAAADbAAAADwAAAGRycy9kb3ducmV2LnhtbERPy4rCMBTdC/5DuII7TRUs2jGKiIIg&#10;Cr4Ws7vT3GmrzU1pota/NwvB5eG8p/PGlOJBtSssKxj0IxDEqdUFZwrOp3VvDMJ5ZI2lZVLwIgfz&#10;Wbs1xUTbJx/ocfSZCCHsElSQe18lUro0J4OubyviwP3b2qAPsM6krvEZwk0ph1EUS4MFh4YcK1rm&#10;lN6Od6NgrXd/PJ64/e/FFvF2c60uq9FIqW6nWfyA8NT4r/jj3mgFcVgf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Jb0/AAAAA2wAAAA8AAAAAAAAAAAAAAAAA&#10;oQIAAGRycy9kb3ducmV2LnhtbFBLBQYAAAAABAAEAPkAAACOAwAAAAA=&#10;" strokecolor="#5b9bd5 [3204]" strokeweight=".5pt">
                  <v:stroke joinstyle="miter"/>
                </v:line>
                <v:shape id="任意多边形 20" o:spid="_x0000_s1034" style="position:absolute;left:5498;top:4644;width:2502;height:739;visibility:visible;mso-wrap-style:square;v-text-anchor:middle" coordsize="1588770,469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cS8UA&#10;AADbAAAADwAAAGRycy9kb3ducmV2LnhtbESPT2vCQBTE74V+h+UVegnNJjmIja6iLf3jSZrq/ZF9&#10;JsHs25DdaPLt3YLQ4zAzv2GW69G04kK9aywrSOMEBHFpdcOVgsPvx8schPPIGlvLpGAiB+vV48MS&#10;c22v/EOXwlciQNjlqKD2vsuldGVNBl1sO+LgnWxv0AfZV1L3eA1w08osSWbSYMNhocaO3moqz8Vg&#10;FHxup/0u4uT0lUVmu3s9Rsf3aVDq+WncLEB4Gv1/+N7+1gqyFP6+h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u9xLxQAAANsAAAAPAAAAAAAAAAAAAAAAAJgCAABkcnMv&#10;ZG93bnJldi54bWxQSwUGAAAAAAQABAD1AAAAigMAAAAA&#10;" path="m,466090v83820,,262255,12700,479425,-12700c696595,427990,900430,395605,1084580,340360v184150,-55245,213995,-95885,314960,-163830c1500505,108585,1558290,35560,1588770,e" filled="f" strokecolor="#1f4d78 [1604]" strokeweight="1pt">
                  <v:stroke joinstyle="miter"/>
                  <v:path arrowok="t" o:connecttype="custom" o:connectlocs="0,734;755,714;1708,536;2204,278;2502,0;2442,0" o:connectangles="0,0,0,0,0,0"/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菱形 21" o:spid="_x0000_s1035" type="#_x0000_t4" style="position:absolute;left:8107;top:4380;width:227;height: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EqcQA&#10;AADbAAAADwAAAGRycy9kb3ducmV2LnhtbESPQYvCMBCF74L/IYzgTdMVrEs1yiq4uAcP1j3obWzG&#10;tthMSpOt3X9vBMHj48373rzFqjOVaKlxpWUFH+MIBHFmdcm5gt/jdvQJwnlkjZVlUvBPDlbLfm+B&#10;ibZ3PlCb+lwECLsEFRTe14mULivIoBvbmjh4V9sY9EE2udQN3gPcVHISRbE0WHJoKLCmTUHZLf0z&#10;4Y3sVn6bfD9rfy6nNj5fN9P1LlVqOOi+5iA8df59/ErvtIJ4As8tAQB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YRKnEAAAA2wAAAA8AAAAAAAAAAAAAAAAAmAIAAGRycy9k&#10;b3ducmV2LnhtbFBLBQYAAAAABAAEAPUAAACJAwAAAAA=&#10;" fillcolor="#5b9bd5 [3204]" strokecolor="#1f4d78 [1604]" strokeweight="1pt"/>
                <v:shape id="文本框 22" o:spid="_x0000_s1036" type="#_x0000_t202" style="position:absolute;left:6511;top:5100;width:1944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KMs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4oywgAAANsAAAAPAAAAAAAAAAAAAAAAAJgCAABkcnMvZG93&#10;bnJldi54bWxQSwUGAAAAAAQABAD1AAAAhwMAAAAA&#10;" filled="f" stroked="f">
                  <v:textbox style="mso-fit-shape-to-text:t">
                    <w:txbxContent>
                      <w:p w:rsidR="002A2BCF" w:rsidRDefault="00530AAF">
                        <w:pPr>
                          <w:pStyle w:val="a8"/>
                          <w:jc w:val="left"/>
                        </w:pP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运动轨迹</w:t>
                        </w:r>
                      </w:p>
                    </w:txbxContent>
                  </v:textbox>
                </v:shape>
                <v:line id="直接连接符 24" o:spid="_x0000_s1037" style="position:absolute;flip:y;visibility:visible;mso-wrap-style:square" from="7653,3332" to="8413,6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R1F8QAAADbAAAADwAAAGRycy9kb3ducmV2LnhtbESPT4vCMBTE78J+h/AWvGm6QkWrUZZl&#10;BUFc8E8P3p7Ns602L6WJWr+9WRA8DjPzG2Y6b00lbtS40rKCr34EgjizuuRcwX636I1AOI+ssbJM&#10;Ch7kYD776Ewx0fbOG7ptfS4ChF2CCgrv60RKlxVk0PVtTRy8k20M+iCbXOoG7wFuKjmIoqE0WHJY&#10;KLCmn4Kyy/ZqFCz0+sijsfs7pLYcrpbnOv2NY6W6n+33BISn1r/Dr/ZSKxjE8P8l/AA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lHUXxAAAANsAAAAPAAAAAAAAAAAA&#10;AAAAAKECAABkcnMvZG93bnJldi54bWxQSwUGAAAAAAQABAD5AAAAkgMAAAAA&#10;" strokecolor="#5b9bd5 [3204]" strokeweight=".5pt">
                  <v:stroke joinstyle="miter"/>
                </v:lin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25" o:spid="_x0000_s1038" type="#_x0000_t13" style="position:absolute;left:5952;top:3813;width:2268;height:1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a1TMQA&#10;AADbAAAADwAAAGRycy9kb3ducmV2LnhtbESP3YrCMBSE7xd8h3AEb4qmyipSjaKCuyIsiz94fWiO&#10;bbE5KU3W1rc3grCXw8x8w8yXrSnFnWpXWFYwHMQgiFOrC84UnE/b/hSE88gaS8uk4EEOlovOxxwT&#10;bRs+0P3oMxEg7BJUkHtfJVK6NCeDbmAr4uBdbW3QB1lnUtfYBLgp5SiOJ9JgwWEhx4o2OaW3459R&#10;sP497y96TJH+Oflme4jG319RpVSv265mIDy1/j/8bu+0gsknvL6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2tUzEAAAA2wAAAA8AAAAAAAAAAAAAAAAAmAIAAGRycy9k&#10;b3ducmV2LnhtbFBLBQYAAAAABAAEAPUAAACJAwAAAAA=&#10;" adj="21033" fillcolor="#5b9bd5 [3204]" strokecolor="#1f4d78 [1604]" strokeweight="1pt"/>
                <v:shape id="文本框 26" o:spid="_x0000_s1039" type="#_x0000_t202" style="position:absolute;left:6531;top:3295;width:1008;height:7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EqPsQA&#10;AADbAAAADwAAAGRycy9kb3ducmV2LnhtbESP0WrCQBRE3wv9h+UW+lY3hio2ZiMlttA3re0HXLLX&#10;bJrs3ZBdNfr1XUHwcZiZM0y+Gm0njjT4xrGC6SQBQVw53XCt4Pfn82UBwgdkjZ1jUnAmD6vi8SHH&#10;TLsTf9NxF2oRIewzVGBC6DMpfWXIop+4njh6ezdYDFEOtdQDniLcdjJNkrm02HBcMNhTaahqdwer&#10;YJHYTdu+pVtvXy/TmSnX7qP/U+r5aXxfggg0hnv41v7SCuYzuH6JP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xKj7EAAAA2wAAAA8AAAAAAAAAAAAAAAAAmAIAAGRycy9k&#10;b3ducmV2LnhtbFBLBQYAAAAABAAEAPUAAACJAwAAAAA=&#10;" filled="f" stroked="f">
                  <v:textbox style="mso-fit-shape-to-text:t">
                    <w:txbxContent>
                      <w:p w:rsidR="002A2BCF" w:rsidRDefault="00530AAF">
                        <w:pPr>
                          <w:pStyle w:val="a8"/>
                          <w:jc w:val="left"/>
                        </w:pP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距离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C46A0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9A4D27" wp14:editId="348EB499">
                <wp:simplePos x="0" y="0"/>
                <wp:positionH relativeFrom="column">
                  <wp:posOffset>4184015</wp:posOffset>
                </wp:positionH>
                <wp:positionV relativeFrom="paragraph">
                  <wp:posOffset>685800</wp:posOffset>
                </wp:positionV>
                <wp:extent cx="648335" cy="329565"/>
                <wp:effectExtent l="4445" t="4445" r="13970" b="8890"/>
                <wp:wrapNone/>
                <wp:docPr id="87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" cy="329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2BCF" w:rsidRDefault="00530AAF">
                            <w:r>
                              <w:rPr>
                                <w:rFonts w:hint="eastAsia"/>
                              </w:rPr>
                              <w:t>巡视器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7" o:spid="_x0000_s1040" type="#_x0000_t202" style="position:absolute;left:0;text-align:left;margin-left:329.45pt;margin-top:54pt;width:51.05pt;height:25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" fillcolor="white [3201]" strokeweight=".5pt">
                <v:textbox>
                  <w:txbxContent>
                    <w:p w:rsidR="002A2BCF" w:rsidRDefault="00530AAF">
                      <w:r>
                        <w:rPr>
                          <w:rFonts w:hint="eastAsia"/>
                        </w:rPr>
                        <w:t>巡视器</w:t>
                      </w:r>
                    </w:p>
                  </w:txbxContent>
                </v:textbox>
              </v:shape>
            </w:pict>
          </mc:Fallback>
        </mc:AlternateConten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7</w:t>
      </w:r>
      <w:r w:rsidRPr="00C46A0D">
        <w:rPr>
          <w:rFonts w:hint="eastAsia"/>
          <w:sz w:val="24"/>
          <w:szCs w:val="28"/>
        </w:rPr>
        <w:t>）火星探测器滑行地面均要求为平整硬质地面，</w:t>
      </w:r>
      <w:r w:rsidRPr="00C46A0D">
        <w:rPr>
          <w:sz w:val="24"/>
          <w:szCs w:val="28"/>
        </w:rPr>
        <w:t>场地长度至少</w:t>
      </w:r>
      <w:r w:rsidRPr="00C46A0D">
        <w:rPr>
          <w:rFonts w:hint="eastAsia"/>
          <w:sz w:val="24"/>
          <w:szCs w:val="28"/>
        </w:rPr>
        <w:t>15</w:t>
      </w:r>
      <w:r w:rsidRPr="00C46A0D">
        <w:rPr>
          <w:rFonts w:hint="eastAsia"/>
          <w:sz w:val="24"/>
          <w:szCs w:val="28"/>
        </w:rPr>
        <w:t>米</w:t>
      </w:r>
      <w:r w:rsidRPr="00C46A0D">
        <w:rPr>
          <w:sz w:val="24"/>
          <w:szCs w:val="28"/>
        </w:rPr>
        <w:t>，宽度</w:t>
      </w:r>
      <w:r w:rsidRPr="00C46A0D">
        <w:rPr>
          <w:rFonts w:hint="eastAsia"/>
          <w:sz w:val="24"/>
          <w:szCs w:val="28"/>
        </w:rPr>
        <w:t>不少于</w:t>
      </w:r>
      <w:r w:rsidRPr="00C46A0D">
        <w:rPr>
          <w:rFonts w:hint="eastAsia"/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米。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8</w:t>
      </w:r>
      <w:r w:rsidRPr="00C46A0D">
        <w:rPr>
          <w:rFonts w:hint="eastAsia"/>
          <w:sz w:val="24"/>
          <w:szCs w:val="28"/>
        </w:rPr>
        <w:t>）距离</w:t>
      </w:r>
      <w:r w:rsidRPr="00C46A0D">
        <w:rPr>
          <w:sz w:val="24"/>
          <w:szCs w:val="28"/>
        </w:rPr>
        <w:t>测量：若火星</w:t>
      </w:r>
      <w:r w:rsidRPr="00C46A0D">
        <w:rPr>
          <w:rFonts w:hint="eastAsia"/>
          <w:sz w:val="24"/>
          <w:szCs w:val="28"/>
        </w:rPr>
        <w:t>巡视器</w:t>
      </w:r>
      <w:r w:rsidRPr="00C46A0D">
        <w:rPr>
          <w:sz w:val="24"/>
          <w:szCs w:val="28"/>
        </w:rPr>
        <w:t>停止时，</w:t>
      </w:r>
      <w:r w:rsidR="005927C8" w:rsidRPr="00C46A0D">
        <w:rPr>
          <w:rFonts w:hint="eastAsia"/>
          <w:sz w:val="24"/>
          <w:szCs w:val="28"/>
        </w:rPr>
        <w:t>有任意车轮</w:t>
      </w:r>
      <w:r w:rsidRPr="00C46A0D">
        <w:rPr>
          <w:rFonts w:hint="eastAsia"/>
          <w:sz w:val="24"/>
          <w:szCs w:val="28"/>
        </w:rPr>
        <w:t>超出场地区域</w:t>
      </w:r>
      <w:r w:rsidRPr="00C46A0D">
        <w:rPr>
          <w:sz w:val="24"/>
          <w:szCs w:val="28"/>
        </w:rPr>
        <w:t>，</w:t>
      </w:r>
      <w:r w:rsidRPr="00C46A0D">
        <w:rPr>
          <w:rFonts w:hint="eastAsia"/>
          <w:sz w:val="24"/>
          <w:szCs w:val="28"/>
        </w:rPr>
        <w:t>成绩为</w:t>
      </w:r>
      <w:r w:rsidRPr="00C46A0D">
        <w:rPr>
          <w:rFonts w:hint="eastAsia"/>
          <w:sz w:val="24"/>
          <w:szCs w:val="28"/>
        </w:rPr>
        <w:t>0</w:t>
      </w:r>
      <w:r w:rsidRPr="00C46A0D">
        <w:rPr>
          <w:sz w:val="24"/>
          <w:szCs w:val="28"/>
        </w:rPr>
        <w:t>；若火星</w:t>
      </w:r>
      <w:r w:rsidRPr="00C46A0D">
        <w:rPr>
          <w:rFonts w:hint="eastAsia"/>
          <w:sz w:val="24"/>
          <w:szCs w:val="28"/>
        </w:rPr>
        <w:t>巡视器停止</w:t>
      </w:r>
      <w:r w:rsidRPr="00C46A0D">
        <w:rPr>
          <w:sz w:val="24"/>
          <w:szCs w:val="28"/>
        </w:rPr>
        <w:t>时，</w:t>
      </w:r>
      <w:r w:rsidRPr="00C46A0D">
        <w:rPr>
          <w:rFonts w:hint="eastAsia"/>
          <w:sz w:val="24"/>
          <w:szCs w:val="28"/>
        </w:rPr>
        <w:t>在</w:t>
      </w:r>
      <w:r w:rsidRPr="00C46A0D">
        <w:rPr>
          <w:sz w:val="24"/>
          <w:szCs w:val="28"/>
        </w:rPr>
        <w:t>指定区域</w:t>
      </w:r>
      <w:r w:rsidRPr="00C46A0D">
        <w:rPr>
          <w:rFonts w:hint="eastAsia"/>
          <w:sz w:val="24"/>
          <w:szCs w:val="28"/>
        </w:rPr>
        <w:t>内</w:t>
      </w:r>
      <w:r w:rsidRPr="00C46A0D">
        <w:rPr>
          <w:sz w:val="24"/>
          <w:szCs w:val="28"/>
        </w:rPr>
        <w:t>，则以斜坡底端所在</w:t>
      </w:r>
      <w:r w:rsidRPr="00C46A0D">
        <w:rPr>
          <w:rFonts w:hint="eastAsia"/>
          <w:sz w:val="24"/>
          <w:szCs w:val="28"/>
        </w:rPr>
        <w:t>直线</w:t>
      </w:r>
      <w:r w:rsidRPr="00C46A0D">
        <w:rPr>
          <w:sz w:val="24"/>
          <w:szCs w:val="28"/>
        </w:rPr>
        <w:t>到火星</w:t>
      </w:r>
      <w:r w:rsidRPr="00C46A0D">
        <w:rPr>
          <w:rFonts w:hint="eastAsia"/>
          <w:sz w:val="24"/>
          <w:szCs w:val="28"/>
        </w:rPr>
        <w:t>巡视器竖直投影的最近距离为</w:t>
      </w:r>
      <w:r w:rsidRPr="00C46A0D">
        <w:rPr>
          <w:sz w:val="24"/>
          <w:szCs w:val="28"/>
        </w:rPr>
        <w:t>滑行距离。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lastRenderedPageBreak/>
        <w:t>（</w:t>
      </w:r>
      <w:r w:rsidRPr="00C46A0D">
        <w:rPr>
          <w:rFonts w:hint="eastAsia"/>
          <w:sz w:val="24"/>
          <w:szCs w:val="28"/>
        </w:rPr>
        <w:t>19</w:t>
      </w:r>
      <w:r w:rsidRPr="00C46A0D">
        <w:rPr>
          <w:rFonts w:hint="eastAsia"/>
          <w:sz w:val="24"/>
          <w:szCs w:val="28"/>
        </w:rPr>
        <w:t>）火星巡视器滑行实验中，取最好成绩记录为</w:t>
      </w:r>
      <w:r w:rsidRPr="00C46A0D">
        <w:rPr>
          <w:sz w:val="24"/>
          <w:szCs w:val="28"/>
        </w:rPr>
        <w:t>最终成绩</w:t>
      </w:r>
      <w:r w:rsidRPr="00C46A0D">
        <w:rPr>
          <w:rFonts w:hint="eastAsia"/>
          <w:sz w:val="24"/>
          <w:szCs w:val="28"/>
        </w:rPr>
        <w:t>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．计分规则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）着陆器</w:t>
      </w:r>
      <w:r w:rsidRPr="00C46A0D">
        <w:rPr>
          <w:sz w:val="24"/>
          <w:szCs w:val="28"/>
        </w:rPr>
        <w:t>与巡视器在着陆过程中分离，成绩为</w:t>
      </w:r>
      <w:r w:rsidRPr="00C46A0D">
        <w:rPr>
          <w:rFonts w:hint="eastAsia"/>
          <w:sz w:val="24"/>
          <w:szCs w:val="28"/>
        </w:rPr>
        <w:t>0</w:t>
      </w:r>
      <w:r w:rsidRPr="00C46A0D">
        <w:rPr>
          <w:rFonts w:hint="eastAsia"/>
          <w:sz w:val="24"/>
          <w:szCs w:val="28"/>
        </w:rPr>
        <w:t>。</w:t>
      </w:r>
    </w:p>
    <w:p w:rsidR="002A2BCF" w:rsidRPr="00C46A0D" w:rsidRDefault="004B3D8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）</w:t>
      </w:r>
      <w:r w:rsidR="00530AAF" w:rsidRPr="00C46A0D">
        <w:rPr>
          <w:rFonts w:hint="eastAsia"/>
          <w:sz w:val="24"/>
          <w:szCs w:val="28"/>
        </w:rPr>
        <w:t>鸡蛋发生损坏，成绩为</w:t>
      </w:r>
      <w:r w:rsidR="00530AAF" w:rsidRPr="00C46A0D">
        <w:rPr>
          <w:sz w:val="24"/>
          <w:szCs w:val="28"/>
        </w:rPr>
        <w:t>0</w:t>
      </w:r>
      <w:r w:rsidR="00530AAF" w:rsidRPr="00C46A0D">
        <w:rPr>
          <w:rFonts w:hint="eastAsia"/>
          <w:sz w:val="24"/>
          <w:szCs w:val="28"/>
        </w:rPr>
        <w:t>分。</w:t>
      </w:r>
    </w:p>
    <w:p w:rsidR="002A2BCF" w:rsidRPr="00C46A0D" w:rsidRDefault="004B3D8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3</w:t>
      </w:r>
      <w:r w:rsidRPr="00C46A0D">
        <w:rPr>
          <w:rFonts w:hint="eastAsia"/>
          <w:sz w:val="24"/>
          <w:szCs w:val="28"/>
        </w:rPr>
        <w:t>）</w:t>
      </w:r>
      <w:r w:rsidR="00530AAF" w:rsidRPr="00C46A0D">
        <w:rPr>
          <w:rFonts w:hint="eastAsia"/>
          <w:sz w:val="24"/>
          <w:szCs w:val="28"/>
        </w:rPr>
        <w:t>火星巡视滑行距离为</w:t>
      </w:r>
      <w:r w:rsidR="00530AAF" w:rsidRPr="00C46A0D">
        <w:rPr>
          <w:sz w:val="24"/>
          <w:szCs w:val="28"/>
        </w:rPr>
        <w:t>X</w:t>
      </w:r>
      <w:r w:rsidR="00530AAF" w:rsidRPr="00C46A0D">
        <w:rPr>
          <w:rFonts w:hint="eastAsia"/>
          <w:sz w:val="24"/>
          <w:szCs w:val="28"/>
        </w:rPr>
        <w:t>cm</w:t>
      </w:r>
      <w:r w:rsidR="00530AAF" w:rsidRPr="00C46A0D">
        <w:rPr>
          <w:rFonts w:hint="eastAsia"/>
          <w:sz w:val="24"/>
          <w:szCs w:val="28"/>
        </w:rPr>
        <w:t>，计</w:t>
      </w:r>
      <w:r w:rsidR="00530AAF" w:rsidRPr="00C46A0D">
        <w:rPr>
          <w:rFonts w:hint="eastAsia"/>
          <w:sz w:val="24"/>
          <w:szCs w:val="28"/>
        </w:rPr>
        <w:t>X</w:t>
      </w:r>
      <w:r w:rsidR="00530AAF" w:rsidRPr="00C46A0D">
        <w:rPr>
          <w:rFonts w:hint="eastAsia"/>
          <w:sz w:val="24"/>
          <w:szCs w:val="28"/>
        </w:rPr>
        <w:t>分，精确到毫米；最终</w:t>
      </w:r>
      <w:r w:rsidR="00530AAF" w:rsidRPr="00C46A0D">
        <w:rPr>
          <w:sz w:val="24"/>
          <w:szCs w:val="28"/>
        </w:rPr>
        <w:t>成绩取</w:t>
      </w:r>
      <w:r w:rsidR="00530AAF" w:rsidRPr="00C46A0D">
        <w:rPr>
          <w:rFonts w:hint="eastAsia"/>
          <w:sz w:val="24"/>
          <w:szCs w:val="28"/>
        </w:rPr>
        <w:t>最好</w:t>
      </w:r>
      <w:r w:rsidR="00530AAF" w:rsidRPr="00C46A0D">
        <w:rPr>
          <w:sz w:val="24"/>
          <w:szCs w:val="28"/>
        </w:rPr>
        <w:t>成绩。</w:t>
      </w:r>
    </w:p>
    <w:p w:rsidR="003F0961" w:rsidRPr="00C46A0D" w:rsidRDefault="003F0961" w:rsidP="003F0961">
      <w:pPr>
        <w:spacing w:line="276" w:lineRule="auto"/>
        <w:ind w:firstLineChars="200" w:firstLine="480"/>
        <w:rPr>
          <w:rFonts w:ascii="宋体" w:eastAsia="宋体" w:hAnsi="宋体" w:cs="Times New Roman"/>
          <w:sz w:val="24"/>
          <w:szCs w:val="28"/>
        </w:rPr>
      </w:pPr>
      <w:r w:rsidRPr="00C46A0D">
        <w:rPr>
          <w:rFonts w:ascii="宋体" w:eastAsia="宋体" w:hAnsi="宋体" w:cs="Times New Roman"/>
          <w:sz w:val="24"/>
          <w:szCs w:val="28"/>
        </w:rPr>
        <w:t>3.</w:t>
      </w:r>
      <w:r w:rsidRPr="00C46A0D">
        <w:rPr>
          <w:rFonts w:ascii="宋体" w:eastAsia="宋体" w:hAnsi="宋体" w:cs="Times New Roman" w:hint="eastAsia"/>
          <w:sz w:val="24"/>
          <w:szCs w:val="28"/>
        </w:rPr>
        <w:t>比赛视频拍摄</w:t>
      </w:r>
    </w:p>
    <w:p w:rsidR="003F0961" w:rsidRPr="00C46A0D" w:rsidRDefault="003F0961" w:rsidP="003F0961">
      <w:pPr>
        <w:spacing w:line="276" w:lineRule="auto"/>
        <w:ind w:firstLineChars="200" w:firstLine="480"/>
        <w:rPr>
          <w:rFonts w:ascii="Times New Roman" w:hAnsiTheme="minorEastAsia" w:cs="Times New Roman"/>
          <w:sz w:val="24"/>
          <w:szCs w:val="28"/>
        </w:rPr>
      </w:pPr>
      <w:r w:rsidRPr="00C46A0D">
        <w:rPr>
          <w:rFonts w:ascii="Times New Roman" w:hAnsiTheme="minorEastAsia" w:cs="Times New Roman" w:hint="eastAsia"/>
          <w:sz w:val="24"/>
          <w:szCs w:val="28"/>
        </w:rPr>
        <w:t>参赛</w:t>
      </w:r>
      <w:r w:rsidRPr="00C46A0D">
        <w:rPr>
          <w:rFonts w:ascii="Times New Roman" w:hAnsiTheme="minorEastAsia" w:cs="Times New Roman"/>
          <w:sz w:val="24"/>
          <w:szCs w:val="28"/>
        </w:rPr>
        <w:t>队伍需</w:t>
      </w:r>
      <w:r w:rsidRPr="00C46A0D">
        <w:rPr>
          <w:rFonts w:ascii="Times New Roman" w:hAnsiTheme="minorEastAsia" w:cs="Times New Roman" w:hint="eastAsia"/>
          <w:sz w:val="24"/>
          <w:szCs w:val="28"/>
        </w:rPr>
        <w:t>拍摄</w:t>
      </w:r>
      <w:r w:rsidRPr="00C46A0D">
        <w:rPr>
          <w:rFonts w:ascii="Times New Roman" w:hAnsiTheme="minorEastAsia" w:cs="Times New Roman"/>
          <w:sz w:val="24"/>
          <w:szCs w:val="28"/>
        </w:rPr>
        <w:t>完整比赛过程</w:t>
      </w:r>
      <w:r w:rsidRPr="00C46A0D">
        <w:rPr>
          <w:rFonts w:ascii="Times New Roman" w:hAnsiTheme="minorEastAsia" w:cs="Times New Roman" w:hint="eastAsia"/>
          <w:sz w:val="24"/>
          <w:szCs w:val="28"/>
        </w:rPr>
        <w:t>，</w:t>
      </w:r>
      <w:r w:rsidRPr="00C46A0D">
        <w:rPr>
          <w:rFonts w:ascii="Times New Roman" w:hAnsiTheme="minorEastAsia" w:cs="Times New Roman"/>
          <w:sz w:val="24"/>
          <w:szCs w:val="28"/>
        </w:rPr>
        <w:t>并将</w:t>
      </w:r>
      <w:r w:rsidRPr="00C46A0D">
        <w:rPr>
          <w:rFonts w:ascii="Times New Roman" w:hAnsiTheme="minorEastAsia" w:cs="Times New Roman" w:hint="eastAsia"/>
          <w:sz w:val="24"/>
          <w:szCs w:val="28"/>
        </w:rPr>
        <w:t>最</w:t>
      </w:r>
      <w:r w:rsidRPr="00C46A0D">
        <w:rPr>
          <w:rFonts w:ascii="Times New Roman" w:hAnsiTheme="minorEastAsia" w:cs="Times New Roman"/>
          <w:sz w:val="24"/>
          <w:szCs w:val="28"/>
        </w:rPr>
        <w:t>好成绩的</w:t>
      </w:r>
      <w:r w:rsidRPr="00C46A0D">
        <w:rPr>
          <w:rFonts w:ascii="Times New Roman" w:hAnsiTheme="minorEastAsia" w:cs="Times New Roman" w:hint="eastAsia"/>
          <w:sz w:val="24"/>
          <w:szCs w:val="28"/>
        </w:rPr>
        <w:t>比赛</w:t>
      </w:r>
      <w:r w:rsidRPr="00C46A0D">
        <w:rPr>
          <w:rFonts w:ascii="Times New Roman" w:hAnsiTheme="minorEastAsia" w:cs="Times New Roman"/>
          <w:sz w:val="24"/>
          <w:szCs w:val="28"/>
        </w:rPr>
        <w:t>视频</w:t>
      </w:r>
      <w:r w:rsidRPr="00C46A0D">
        <w:rPr>
          <w:rFonts w:ascii="Times New Roman" w:hAnsiTheme="minorEastAsia" w:cs="Times New Roman" w:hint="eastAsia"/>
          <w:sz w:val="24"/>
          <w:szCs w:val="28"/>
        </w:rPr>
        <w:t>通过</w:t>
      </w:r>
      <w:r w:rsidRPr="00C46A0D">
        <w:rPr>
          <w:rFonts w:ascii="Times New Roman" w:hAnsiTheme="minorEastAsia" w:cs="Times New Roman"/>
          <w:sz w:val="24"/>
          <w:szCs w:val="28"/>
        </w:rPr>
        <w:t>手机客户端或电脑上传至官方网站。</w:t>
      </w:r>
    </w:p>
    <w:p w:rsidR="003F0961" w:rsidRPr="00C46A0D" w:rsidRDefault="003F0961" w:rsidP="003F0961">
      <w:pPr>
        <w:spacing w:line="276" w:lineRule="auto"/>
        <w:ind w:firstLineChars="200" w:firstLine="480"/>
        <w:rPr>
          <w:rFonts w:ascii="宋体" w:eastAsia="宋体" w:hAnsi="宋体" w:cs="Times New Roman"/>
          <w:sz w:val="24"/>
          <w:szCs w:val="28"/>
        </w:rPr>
      </w:pPr>
      <w:r w:rsidRPr="00C46A0D">
        <w:rPr>
          <w:rFonts w:ascii="Times New Roman" w:hAnsiTheme="minorEastAsia" w:cs="Times New Roman"/>
          <w:sz w:val="24"/>
          <w:szCs w:val="28"/>
        </w:rPr>
        <w:t>（</w:t>
      </w:r>
      <w:r w:rsidRPr="00C46A0D">
        <w:rPr>
          <w:rFonts w:ascii="Times New Roman" w:hAnsi="Times New Roman" w:cs="Times New Roman"/>
          <w:sz w:val="24"/>
          <w:szCs w:val="28"/>
        </w:rPr>
        <w:t>1</w:t>
      </w:r>
      <w:r w:rsidRPr="00C46A0D">
        <w:rPr>
          <w:rFonts w:ascii="Times New Roman" w:hAnsiTheme="minorEastAsia" w:cs="Times New Roman"/>
          <w:sz w:val="24"/>
          <w:szCs w:val="28"/>
        </w:rPr>
        <w:t>）</w:t>
      </w:r>
      <w:r w:rsidRPr="00C46A0D">
        <w:rPr>
          <w:rFonts w:ascii="Times New Roman" w:hAnsiTheme="minorEastAsia" w:cs="Times New Roman" w:hint="eastAsia"/>
          <w:sz w:val="24"/>
          <w:szCs w:val="28"/>
        </w:rPr>
        <w:t>在科学</w:t>
      </w:r>
      <w:r w:rsidRPr="00C46A0D">
        <w:rPr>
          <w:rFonts w:ascii="Times New Roman" w:hAnsiTheme="minorEastAsia" w:cs="Times New Roman"/>
          <w:sz w:val="24"/>
          <w:szCs w:val="28"/>
        </w:rPr>
        <w:t>中心场</w:t>
      </w:r>
      <w:r w:rsidRPr="00C46A0D">
        <w:rPr>
          <w:rFonts w:ascii="Times New Roman" w:hAnsiTheme="minorEastAsia" w:cs="Times New Roman" w:hint="eastAsia"/>
          <w:sz w:val="24"/>
          <w:szCs w:val="28"/>
        </w:rPr>
        <w:t>地比赛</w:t>
      </w:r>
      <w:r w:rsidRPr="00C46A0D">
        <w:rPr>
          <w:rFonts w:ascii="Times New Roman" w:hAnsiTheme="minorEastAsia" w:cs="Times New Roman"/>
          <w:sz w:val="24"/>
          <w:szCs w:val="28"/>
        </w:rPr>
        <w:t>或由科学中心派</w:t>
      </w:r>
      <w:r w:rsidRPr="00C46A0D">
        <w:rPr>
          <w:rFonts w:ascii="Times New Roman" w:hAnsiTheme="minorEastAsia" w:cs="Times New Roman" w:hint="eastAsia"/>
          <w:sz w:val="24"/>
          <w:szCs w:val="28"/>
        </w:rPr>
        <w:t>老师</w:t>
      </w:r>
      <w:r w:rsidRPr="00C46A0D">
        <w:rPr>
          <w:rFonts w:ascii="Times New Roman" w:hAnsiTheme="minorEastAsia" w:cs="Times New Roman"/>
          <w:sz w:val="24"/>
          <w:szCs w:val="28"/>
        </w:rPr>
        <w:t>协助比赛的队伍</w:t>
      </w:r>
      <w:r w:rsidRPr="00C46A0D">
        <w:rPr>
          <w:rFonts w:ascii="Times New Roman" w:hAnsiTheme="minorEastAsia" w:cs="Times New Roman" w:hint="eastAsia"/>
          <w:sz w:val="24"/>
          <w:szCs w:val="28"/>
        </w:rPr>
        <w:t>，</w:t>
      </w:r>
      <w:r w:rsidRPr="00C46A0D">
        <w:rPr>
          <w:rFonts w:ascii="Times New Roman" w:hAnsiTheme="minorEastAsia" w:cs="Times New Roman"/>
          <w:sz w:val="24"/>
          <w:szCs w:val="28"/>
        </w:rPr>
        <w:t>由科学中心协助</w:t>
      </w:r>
      <w:r w:rsidRPr="00C46A0D">
        <w:rPr>
          <w:rFonts w:ascii="Times New Roman" w:hAnsiTheme="minorEastAsia" w:cs="Times New Roman" w:hint="eastAsia"/>
          <w:sz w:val="24"/>
          <w:szCs w:val="28"/>
        </w:rPr>
        <w:t>拍摄</w:t>
      </w:r>
      <w:r w:rsidRPr="00C46A0D">
        <w:rPr>
          <w:rFonts w:ascii="Times New Roman" w:hAnsiTheme="minorEastAsia" w:cs="Times New Roman"/>
          <w:sz w:val="24"/>
          <w:szCs w:val="28"/>
        </w:rPr>
        <w:t>及上</w:t>
      </w:r>
      <w:r w:rsidRPr="00C46A0D">
        <w:rPr>
          <w:rFonts w:ascii="Times New Roman" w:hAnsiTheme="minorEastAsia" w:cs="Times New Roman" w:hint="eastAsia"/>
          <w:sz w:val="24"/>
          <w:szCs w:val="28"/>
        </w:rPr>
        <w:t>传</w:t>
      </w:r>
      <w:r w:rsidRPr="00C46A0D">
        <w:rPr>
          <w:rFonts w:ascii="Times New Roman" w:hAnsiTheme="minorEastAsia" w:cs="Times New Roman"/>
          <w:sz w:val="24"/>
          <w:szCs w:val="28"/>
        </w:rPr>
        <w:t>视频。</w:t>
      </w:r>
    </w:p>
    <w:p w:rsidR="003F0961" w:rsidRPr="00C46A0D" w:rsidRDefault="003F0961" w:rsidP="003F0961">
      <w:pPr>
        <w:spacing w:line="276" w:lineRule="auto"/>
        <w:ind w:firstLineChars="200" w:firstLine="480"/>
        <w:rPr>
          <w:rFonts w:ascii="Times New Roman" w:hAnsiTheme="minorEastAsia" w:cs="Times New Roman"/>
          <w:sz w:val="24"/>
          <w:szCs w:val="28"/>
        </w:rPr>
      </w:pPr>
      <w:r w:rsidRPr="00C46A0D">
        <w:rPr>
          <w:rFonts w:ascii="Times New Roman" w:hAnsiTheme="minorEastAsia" w:cs="Times New Roman"/>
          <w:sz w:val="24"/>
          <w:szCs w:val="28"/>
        </w:rPr>
        <w:t>（</w:t>
      </w:r>
      <w:r w:rsidRPr="00C46A0D">
        <w:rPr>
          <w:rFonts w:ascii="Times New Roman" w:hAnsi="Times New Roman" w:cs="Times New Roman"/>
          <w:sz w:val="24"/>
          <w:szCs w:val="28"/>
        </w:rPr>
        <w:t>2</w:t>
      </w:r>
      <w:r w:rsidRPr="00C46A0D">
        <w:rPr>
          <w:rFonts w:ascii="Times New Roman" w:hAnsiTheme="minorEastAsia" w:cs="Times New Roman"/>
          <w:sz w:val="24"/>
          <w:szCs w:val="28"/>
        </w:rPr>
        <w:t>）</w:t>
      </w:r>
      <w:r w:rsidRPr="00C46A0D">
        <w:rPr>
          <w:rFonts w:ascii="Times New Roman" w:hAnsiTheme="minorEastAsia" w:cs="Times New Roman" w:hint="eastAsia"/>
          <w:sz w:val="24"/>
          <w:szCs w:val="28"/>
        </w:rPr>
        <w:t>其他</w:t>
      </w:r>
      <w:r w:rsidRPr="00C46A0D">
        <w:rPr>
          <w:rFonts w:ascii="Times New Roman" w:hAnsiTheme="minorEastAsia" w:cs="Times New Roman"/>
          <w:sz w:val="24"/>
          <w:szCs w:val="28"/>
        </w:rPr>
        <w:t>队伍自行拍摄视频并上传。</w:t>
      </w:r>
      <w:r w:rsidRPr="00C46A0D">
        <w:rPr>
          <w:rFonts w:ascii="Times New Roman" w:hAnsiTheme="minorEastAsia" w:cs="Times New Roman" w:hint="eastAsia"/>
          <w:sz w:val="24"/>
          <w:szCs w:val="28"/>
        </w:rPr>
        <w:t>视频需</w:t>
      </w:r>
      <w:r w:rsidRPr="00C46A0D">
        <w:rPr>
          <w:rFonts w:ascii="Times New Roman" w:hAnsiTheme="minorEastAsia" w:cs="Times New Roman"/>
          <w:sz w:val="24"/>
          <w:szCs w:val="28"/>
        </w:rPr>
        <w:t>包含以下信息</w:t>
      </w:r>
      <w:r w:rsidRPr="00C46A0D">
        <w:rPr>
          <w:rFonts w:ascii="Times New Roman" w:hAnsiTheme="minorEastAsia" w:cs="Times New Roman" w:hint="eastAsia"/>
          <w:sz w:val="24"/>
          <w:szCs w:val="28"/>
        </w:rPr>
        <w:t>：</w:t>
      </w:r>
    </w:p>
    <w:p w:rsidR="003F0961" w:rsidRPr="00C46A0D" w:rsidRDefault="003F0961" w:rsidP="003F0961">
      <w:pPr>
        <w:spacing w:line="276" w:lineRule="auto"/>
        <w:ind w:firstLineChars="200" w:firstLine="480"/>
        <w:rPr>
          <w:rFonts w:ascii="宋体" w:eastAsia="宋体" w:hAnsi="宋体" w:cs="Times New Roman"/>
          <w:sz w:val="24"/>
          <w:szCs w:val="28"/>
        </w:rPr>
      </w:pPr>
      <w:r w:rsidRPr="00C46A0D">
        <w:rPr>
          <w:rFonts w:ascii="宋体" w:eastAsia="宋体" w:hAnsi="宋体" w:cs="Times New Roman" w:hint="eastAsia"/>
          <w:sz w:val="24"/>
          <w:szCs w:val="28"/>
        </w:rPr>
        <w:t>斜</w:t>
      </w:r>
      <w:r w:rsidRPr="00C46A0D">
        <w:rPr>
          <w:rFonts w:ascii="宋体" w:eastAsia="宋体" w:hAnsi="宋体" w:cs="Times New Roman"/>
          <w:sz w:val="24"/>
          <w:szCs w:val="28"/>
        </w:rPr>
        <w:t>坡</w:t>
      </w:r>
      <w:r w:rsidRPr="00C46A0D">
        <w:rPr>
          <w:rFonts w:ascii="宋体" w:eastAsia="宋体" w:hAnsi="宋体" w:cs="Times New Roman" w:hint="eastAsia"/>
          <w:sz w:val="24"/>
          <w:szCs w:val="28"/>
        </w:rPr>
        <w:t>长度、宽度、</w:t>
      </w:r>
      <w:r w:rsidRPr="00C46A0D">
        <w:rPr>
          <w:rFonts w:ascii="宋体" w:eastAsia="宋体" w:hAnsi="宋体" w:cs="Times New Roman"/>
          <w:sz w:val="24"/>
          <w:szCs w:val="28"/>
        </w:rPr>
        <w:t>角度</w:t>
      </w:r>
      <w:r w:rsidRPr="00C46A0D">
        <w:rPr>
          <w:rFonts w:ascii="宋体" w:eastAsia="宋体" w:hAnsi="宋体" w:cs="Times New Roman" w:hint="eastAsia"/>
          <w:sz w:val="24"/>
          <w:szCs w:val="28"/>
        </w:rPr>
        <w:t>；</w:t>
      </w:r>
    </w:p>
    <w:p w:rsidR="003F0961" w:rsidRPr="00C46A0D" w:rsidRDefault="003F0961" w:rsidP="003F0961">
      <w:pPr>
        <w:spacing w:line="276" w:lineRule="auto"/>
        <w:ind w:firstLineChars="200" w:firstLine="480"/>
        <w:rPr>
          <w:rFonts w:ascii="宋体" w:eastAsia="宋体" w:hAnsi="宋体" w:cs="Times New Roman"/>
          <w:sz w:val="24"/>
          <w:szCs w:val="28"/>
        </w:rPr>
      </w:pPr>
      <w:r w:rsidRPr="00C46A0D">
        <w:rPr>
          <w:rFonts w:ascii="宋体" w:eastAsia="宋体" w:hAnsi="宋体" w:cs="Times New Roman" w:hint="eastAsia"/>
          <w:sz w:val="24"/>
          <w:szCs w:val="28"/>
        </w:rPr>
        <w:t>赛道</w:t>
      </w:r>
      <w:r w:rsidRPr="00C46A0D">
        <w:rPr>
          <w:rFonts w:ascii="宋体" w:eastAsia="宋体" w:hAnsi="宋体" w:cs="Times New Roman"/>
          <w:sz w:val="24"/>
          <w:szCs w:val="28"/>
        </w:rPr>
        <w:t>长度、宽度</w:t>
      </w:r>
      <w:r w:rsidRPr="00C46A0D">
        <w:rPr>
          <w:rFonts w:ascii="宋体" w:eastAsia="宋体" w:hAnsi="宋体" w:cs="Times New Roman" w:hint="eastAsia"/>
          <w:sz w:val="24"/>
          <w:szCs w:val="28"/>
        </w:rPr>
        <w:t>；</w:t>
      </w:r>
    </w:p>
    <w:p w:rsidR="003F0961" w:rsidRPr="00C46A0D" w:rsidRDefault="003F0961" w:rsidP="003F0961">
      <w:pPr>
        <w:spacing w:line="276" w:lineRule="auto"/>
        <w:ind w:firstLineChars="200" w:firstLine="480"/>
        <w:rPr>
          <w:rFonts w:ascii="宋体" w:eastAsia="宋体" w:hAnsi="宋体" w:cs="Times New Roman"/>
          <w:sz w:val="24"/>
          <w:szCs w:val="28"/>
        </w:rPr>
      </w:pPr>
      <w:r w:rsidRPr="00C46A0D">
        <w:rPr>
          <w:rFonts w:ascii="宋体" w:eastAsia="宋体" w:hAnsi="宋体" w:cs="Times New Roman" w:hint="eastAsia"/>
          <w:sz w:val="24"/>
          <w:szCs w:val="28"/>
        </w:rPr>
        <w:t>装置</w:t>
      </w:r>
      <w:r w:rsidRPr="00C46A0D">
        <w:rPr>
          <w:rFonts w:ascii="宋体" w:eastAsia="宋体" w:hAnsi="宋体" w:cs="Times New Roman"/>
          <w:sz w:val="24"/>
          <w:szCs w:val="28"/>
        </w:rPr>
        <w:t>从</w:t>
      </w:r>
      <w:r w:rsidRPr="00C46A0D">
        <w:rPr>
          <w:rFonts w:ascii="宋体" w:eastAsia="宋体" w:hAnsi="宋体" w:cs="Times New Roman" w:hint="eastAsia"/>
          <w:sz w:val="24"/>
          <w:szCs w:val="28"/>
        </w:rPr>
        <w:t>2米</w:t>
      </w:r>
      <w:r w:rsidRPr="00C46A0D">
        <w:rPr>
          <w:rFonts w:ascii="宋体" w:eastAsia="宋体" w:hAnsi="宋体" w:cs="Times New Roman"/>
          <w:sz w:val="24"/>
          <w:szCs w:val="28"/>
        </w:rPr>
        <w:t>高位置下落</w:t>
      </w:r>
      <w:r w:rsidRPr="00C46A0D">
        <w:rPr>
          <w:rFonts w:ascii="宋体" w:eastAsia="宋体" w:hAnsi="宋体" w:cs="Times New Roman" w:hint="eastAsia"/>
          <w:sz w:val="24"/>
          <w:szCs w:val="28"/>
        </w:rPr>
        <w:t>，</w:t>
      </w:r>
      <w:r w:rsidR="00545865" w:rsidRPr="00C46A0D">
        <w:rPr>
          <w:rFonts w:ascii="宋体" w:eastAsia="宋体" w:hAnsi="宋体" w:cs="Times New Roman" w:hint="eastAsia"/>
          <w:sz w:val="24"/>
          <w:szCs w:val="28"/>
        </w:rPr>
        <w:t>拆</w:t>
      </w:r>
      <w:r w:rsidR="00545865" w:rsidRPr="00C46A0D">
        <w:rPr>
          <w:rFonts w:ascii="宋体" w:eastAsia="宋体" w:hAnsi="宋体" w:cs="Times New Roman"/>
          <w:sz w:val="24"/>
          <w:szCs w:val="28"/>
        </w:rPr>
        <w:t>解，</w:t>
      </w:r>
      <w:r w:rsidRPr="00C46A0D">
        <w:rPr>
          <w:rFonts w:ascii="宋体" w:eastAsia="宋体" w:hAnsi="宋体" w:cs="Times New Roman"/>
          <w:sz w:val="24"/>
          <w:szCs w:val="28"/>
        </w:rPr>
        <w:t>从</w:t>
      </w:r>
      <w:r w:rsidRPr="00C46A0D">
        <w:rPr>
          <w:rFonts w:ascii="宋体" w:eastAsia="宋体" w:hAnsi="宋体" w:cs="Times New Roman" w:hint="eastAsia"/>
          <w:sz w:val="24"/>
          <w:szCs w:val="28"/>
        </w:rPr>
        <w:t>斜坡行驶</w:t>
      </w:r>
      <w:r w:rsidRPr="00C46A0D">
        <w:rPr>
          <w:rFonts w:ascii="宋体" w:eastAsia="宋体" w:hAnsi="宋体" w:cs="Times New Roman"/>
          <w:sz w:val="24"/>
          <w:szCs w:val="28"/>
        </w:rPr>
        <w:t>到</w:t>
      </w:r>
      <w:r w:rsidRPr="00C46A0D">
        <w:rPr>
          <w:rFonts w:ascii="宋体" w:eastAsia="宋体" w:hAnsi="宋体" w:cs="Times New Roman" w:hint="eastAsia"/>
          <w:sz w:val="24"/>
          <w:szCs w:val="28"/>
        </w:rPr>
        <w:t>最</w:t>
      </w:r>
      <w:r w:rsidRPr="00C46A0D">
        <w:rPr>
          <w:rFonts w:ascii="宋体" w:eastAsia="宋体" w:hAnsi="宋体" w:cs="Times New Roman"/>
          <w:sz w:val="24"/>
          <w:szCs w:val="28"/>
        </w:rPr>
        <w:t>远点</w:t>
      </w:r>
      <w:r w:rsidRPr="00C46A0D">
        <w:rPr>
          <w:rFonts w:ascii="宋体" w:eastAsia="宋体" w:hAnsi="宋体" w:cs="Times New Roman" w:hint="eastAsia"/>
          <w:sz w:val="24"/>
          <w:szCs w:val="28"/>
        </w:rPr>
        <w:t>以及</w:t>
      </w:r>
      <w:r w:rsidRPr="00C46A0D">
        <w:rPr>
          <w:rFonts w:ascii="宋体" w:eastAsia="宋体" w:hAnsi="宋体" w:cs="Times New Roman"/>
          <w:sz w:val="24"/>
          <w:szCs w:val="28"/>
        </w:rPr>
        <w:t>测量的全过程。</w:t>
      </w:r>
    </w:p>
    <w:p w:rsidR="002A2BCF" w:rsidRPr="00C46A0D" w:rsidRDefault="002A2BCF" w:rsidP="00C90509">
      <w:pPr>
        <w:spacing w:line="276" w:lineRule="auto"/>
        <w:ind w:firstLineChars="200" w:firstLine="480"/>
        <w:rPr>
          <w:sz w:val="24"/>
          <w:szCs w:val="28"/>
        </w:rPr>
      </w:pP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（二）复赛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本阶段赛事</w:t>
      </w:r>
      <w:r w:rsidRPr="00C46A0D">
        <w:rPr>
          <w:sz w:val="24"/>
          <w:szCs w:val="28"/>
        </w:rPr>
        <w:t>，参赛队伍需制作火星</w:t>
      </w:r>
      <w:r w:rsidRPr="00C46A0D">
        <w:rPr>
          <w:rFonts w:hint="eastAsia"/>
          <w:sz w:val="24"/>
          <w:szCs w:val="28"/>
        </w:rPr>
        <w:t>着陆器和火星巡视器</w:t>
      </w:r>
      <w:r w:rsidRPr="00C46A0D">
        <w:rPr>
          <w:sz w:val="24"/>
          <w:szCs w:val="28"/>
        </w:rPr>
        <w:t>并完成</w:t>
      </w:r>
      <w:r w:rsidRPr="00C46A0D">
        <w:rPr>
          <w:rFonts w:hint="eastAsia"/>
          <w:sz w:val="24"/>
          <w:szCs w:val="28"/>
        </w:rPr>
        <w:t>空中</w:t>
      </w:r>
      <w:r w:rsidRPr="00C46A0D">
        <w:rPr>
          <w:sz w:val="24"/>
          <w:szCs w:val="28"/>
        </w:rPr>
        <w:t>释放</w:t>
      </w:r>
      <w:r w:rsidRPr="00C46A0D">
        <w:rPr>
          <w:rFonts w:hint="eastAsia"/>
          <w:sz w:val="24"/>
          <w:szCs w:val="28"/>
        </w:rPr>
        <w:t>及</w:t>
      </w:r>
      <w:r w:rsidRPr="00C46A0D">
        <w:rPr>
          <w:sz w:val="24"/>
          <w:szCs w:val="28"/>
        </w:rPr>
        <w:t>滑行比赛</w:t>
      </w:r>
      <w:r w:rsidRPr="00C46A0D">
        <w:rPr>
          <w:rFonts w:hint="eastAsia"/>
          <w:sz w:val="24"/>
          <w:szCs w:val="28"/>
        </w:rPr>
        <w:t>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．比赛规则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）比赛开始前抽签，确定编号及参赛顺序。</w:t>
      </w:r>
    </w:p>
    <w:p w:rsidR="00666E59" w:rsidRPr="00C46A0D" w:rsidRDefault="00252A44" w:rsidP="00666E5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）</w:t>
      </w:r>
      <w:r w:rsidR="00666E59" w:rsidRPr="00C46A0D">
        <w:rPr>
          <w:rFonts w:hint="eastAsia"/>
          <w:sz w:val="24"/>
          <w:szCs w:val="28"/>
        </w:rPr>
        <w:t>本比赛所用材料必须是分赛区统一</w:t>
      </w:r>
      <w:r w:rsidR="00666E59" w:rsidRPr="00C46A0D">
        <w:rPr>
          <w:sz w:val="24"/>
          <w:szCs w:val="28"/>
        </w:rPr>
        <w:t>提供的材料</w:t>
      </w:r>
      <w:r w:rsidR="00666E59" w:rsidRPr="00C46A0D">
        <w:rPr>
          <w:rFonts w:hint="eastAsia"/>
          <w:sz w:val="24"/>
          <w:szCs w:val="28"/>
        </w:rPr>
        <w:t>，材料清单如下：</w:t>
      </w:r>
    </w:p>
    <w:p w:rsidR="00666E59" w:rsidRPr="00C46A0D" w:rsidRDefault="00666E59" w:rsidP="00666E59">
      <w:pPr>
        <w:spacing w:line="276" w:lineRule="auto"/>
        <w:ind w:firstLineChars="200" w:firstLine="480"/>
        <w:rPr>
          <w:sz w:val="24"/>
          <w:szCs w:val="28"/>
        </w:rPr>
      </w:pPr>
    </w:p>
    <w:p w:rsidR="00666E59" w:rsidRPr="00C46A0D" w:rsidRDefault="00666E59" w:rsidP="00666E59">
      <w:pPr>
        <w:spacing w:line="276" w:lineRule="auto"/>
        <w:jc w:val="center"/>
        <w:rPr>
          <w:sz w:val="24"/>
        </w:rPr>
      </w:pPr>
      <w:r w:rsidRPr="00C46A0D">
        <w:rPr>
          <w:rFonts w:hint="eastAsia"/>
          <w:sz w:val="24"/>
        </w:rPr>
        <w:t>表</w:t>
      </w:r>
      <w:r w:rsidRPr="00C46A0D">
        <w:rPr>
          <w:rFonts w:hint="eastAsia"/>
          <w:sz w:val="24"/>
        </w:rPr>
        <w:t>1</w:t>
      </w:r>
      <w:r w:rsidRPr="00C46A0D">
        <w:rPr>
          <w:rFonts w:hint="eastAsia"/>
          <w:sz w:val="24"/>
        </w:rPr>
        <w:t>：</w:t>
      </w:r>
      <w:r w:rsidRPr="00C46A0D">
        <w:rPr>
          <w:rFonts w:hint="eastAsia"/>
          <w:sz w:val="24"/>
        </w:rPr>
        <w:t xml:space="preserve"> </w:t>
      </w:r>
      <w:r w:rsidRPr="00C46A0D">
        <w:rPr>
          <w:rFonts w:hint="eastAsia"/>
          <w:sz w:val="24"/>
        </w:rPr>
        <w:t>巡视器制作材料清单</w:t>
      </w:r>
    </w:p>
    <w:tbl>
      <w:tblPr>
        <w:tblStyle w:val="af"/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1684"/>
        <w:gridCol w:w="1240"/>
        <w:gridCol w:w="4159"/>
        <w:gridCol w:w="2097"/>
      </w:tblGrid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b/>
                <w:szCs w:val="28"/>
              </w:rPr>
            </w:pPr>
            <w:r w:rsidRPr="00C46A0D">
              <w:rPr>
                <w:rFonts w:hint="eastAsia"/>
                <w:b/>
                <w:szCs w:val="28"/>
              </w:rPr>
              <w:t>物</w:t>
            </w:r>
            <w:r w:rsidRPr="00C46A0D">
              <w:rPr>
                <w:rFonts w:ascii="宋体" w:eastAsia="宋体" w:hAnsi="宋体" w:cs="宋体" w:hint="eastAsia"/>
                <w:b/>
                <w:szCs w:val="28"/>
              </w:rPr>
              <w:t>品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b/>
                <w:szCs w:val="28"/>
              </w:rPr>
            </w:pPr>
            <w:r w:rsidRPr="00C46A0D">
              <w:rPr>
                <w:rFonts w:hint="eastAsia"/>
                <w:b/>
                <w:szCs w:val="28"/>
              </w:rPr>
              <w:t>价格</w:t>
            </w:r>
            <w:r w:rsidRPr="00C46A0D">
              <w:rPr>
                <w:b/>
                <w:szCs w:val="28"/>
              </w:rPr>
              <w:t>/</w:t>
            </w:r>
            <w:r w:rsidRPr="00C46A0D">
              <w:rPr>
                <w:rFonts w:hint="eastAsia"/>
                <w:b/>
                <w:szCs w:val="28"/>
              </w:rPr>
              <w:t>点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jc w:val="center"/>
              <w:rPr>
                <w:b/>
                <w:szCs w:val="28"/>
              </w:rPr>
            </w:pPr>
            <w:r w:rsidRPr="00C46A0D">
              <w:rPr>
                <w:rFonts w:hint="eastAsia"/>
                <w:b/>
                <w:szCs w:val="28"/>
              </w:rPr>
              <w:t>规格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b/>
                <w:szCs w:val="28"/>
              </w:rPr>
            </w:pPr>
            <w:r w:rsidRPr="00C46A0D">
              <w:rPr>
                <w:rFonts w:hint="eastAsia"/>
                <w:b/>
                <w:szCs w:val="28"/>
              </w:rPr>
              <w:t>备注</w:t>
            </w: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纸板</w:t>
            </w:r>
            <w:r w:rsidRPr="00C46A0D">
              <w:rPr>
                <w:rFonts w:eastAsia="宋体" w:hint="eastAsia"/>
                <w:szCs w:val="28"/>
              </w:rPr>
              <w:t>（牛皮纸）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10/</w:t>
            </w:r>
            <w:r w:rsidRPr="00C46A0D">
              <w:rPr>
                <w:rFonts w:hint="eastAsia"/>
                <w:szCs w:val="28"/>
              </w:rPr>
              <w:t>张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长</w:t>
            </w:r>
            <w:r w:rsidRPr="00C46A0D">
              <w:rPr>
                <w:rFonts w:eastAsia="宋体"/>
                <w:szCs w:val="28"/>
              </w:rPr>
              <w:t>297mm</w:t>
            </w:r>
            <w:r w:rsidRPr="00C46A0D">
              <w:rPr>
                <w:rFonts w:eastAsia="宋体" w:hint="eastAsia"/>
                <w:szCs w:val="28"/>
              </w:rPr>
              <w:t>，宽</w:t>
            </w:r>
            <w:r w:rsidRPr="00C46A0D">
              <w:rPr>
                <w:rFonts w:eastAsia="宋体"/>
                <w:szCs w:val="28"/>
              </w:rPr>
              <w:t>210mm</w:t>
            </w:r>
            <w:r w:rsidRPr="00C46A0D">
              <w:rPr>
                <w:rFonts w:eastAsia="宋体" w:hint="eastAsia"/>
                <w:szCs w:val="28"/>
              </w:rPr>
              <w:t>，厚</w:t>
            </w:r>
            <w:r w:rsidRPr="00C46A0D">
              <w:rPr>
                <w:rFonts w:eastAsia="宋体"/>
                <w:szCs w:val="28"/>
              </w:rPr>
              <w:t>1mm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首张免费</w:t>
            </w: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绳子</w:t>
            </w:r>
            <w:r w:rsidRPr="00C46A0D">
              <w:rPr>
                <w:rFonts w:eastAsia="宋体" w:hint="eastAsia"/>
                <w:szCs w:val="28"/>
              </w:rPr>
              <w:t>（棉线）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1/5cm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长</w:t>
            </w:r>
            <w:r w:rsidRPr="00C46A0D">
              <w:rPr>
                <w:rFonts w:eastAsia="宋体"/>
                <w:szCs w:val="28"/>
              </w:rPr>
              <w:t>100cm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1.5mm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30cm</w:t>
            </w:r>
            <w:r w:rsidRPr="00C46A0D">
              <w:rPr>
                <w:rFonts w:hint="eastAsia"/>
                <w:szCs w:val="28"/>
              </w:rPr>
              <w:t>以下免费，超出部分按单价收费</w:t>
            </w: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胶布</w:t>
            </w:r>
            <w:r w:rsidRPr="00C46A0D">
              <w:rPr>
                <w:rFonts w:eastAsia="宋体"/>
                <w:szCs w:val="28"/>
              </w:rPr>
              <w:t xml:space="preserve"> </w:t>
            </w:r>
            <w:r w:rsidRPr="00C46A0D">
              <w:rPr>
                <w:rFonts w:eastAsia="宋体" w:hint="eastAsia"/>
                <w:szCs w:val="28"/>
              </w:rPr>
              <w:t>（透明胶带）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0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透明胶带一卷，宽</w:t>
            </w:r>
            <w:r w:rsidRPr="00C46A0D">
              <w:rPr>
                <w:rFonts w:eastAsia="宋体"/>
                <w:szCs w:val="28"/>
              </w:rPr>
              <w:t>12mm</w:t>
            </w:r>
            <w:r w:rsidRPr="00C46A0D">
              <w:rPr>
                <w:rFonts w:eastAsia="宋体" w:hint="eastAsia"/>
                <w:szCs w:val="28"/>
              </w:rPr>
              <w:t>，长</w:t>
            </w:r>
            <w:r w:rsidRPr="00C46A0D">
              <w:rPr>
                <w:rFonts w:eastAsia="宋体"/>
                <w:szCs w:val="28"/>
              </w:rPr>
              <w:t>15m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限一卷</w:t>
            </w: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竹签（长</w:t>
            </w:r>
            <w:r w:rsidRPr="00C46A0D">
              <w:rPr>
                <w:rFonts w:ascii="宋体" w:eastAsia="宋体" w:hAnsi="宋体" w:cs="宋体" w:hint="eastAsia"/>
                <w:szCs w:val="28"/>
              </w:rPr>
              <w:t>）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5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材质：木质或者竹质，长</w:t>
            </w:r>
            <w:r w:rsidRPr="00C46A0D">
              <w:rPr>
                <w:rFonts w:eastAsia="宋体"/>
                <w:szCs w:val="28"/>
              </w:rPr>
              <w:t>25cm</w:t>
            </w:r>
            <w:r w:rsidRPr="00C46A0D">
              <w:rPr>
                <w:rFonts w:eastAsia="宋体" w:hint="eastAsia"/>
                <w:szCs w:val="28"/>
              </w:rPr>
              <w:t>-</w:t>
            </w:r>
            <w:r w:rsidRPr="00C46A0D">
              <w:rPr>
                <w:rFonts w:eastAsia="宋体"/>
                <w:szCs w:val="28"/>
              </w:rPr>
              <w:t>30cm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5mm—6mm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竹签（短）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3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材质：木质或者竹质，长</w:t>
            </w:r>
            <w:r w:rsidRPr="00C46A0D">
              <w:rPr>
                <w:rFonts w:eastAsia="宋体"/>
                <w:szCs w:val="28"/>
              </w:rPr>
              <w:t>10cm—15cm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5mm—6mm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曲别针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4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金属质地，</w:t>
            </w:r>
            <w:r w:rsidRPr="00C46A0D">
              <w:rPr>
                <w:szCs w:val="28"/>
              </w:rPr>
              <w:t>29mm</w:t>
            </w:r>
            <w:r w:rsidRPr="00C46A0D">
              <w:rPr>
                <w:rFonts w:hint="eastAsia"/>
                <w:szCs w:val="28"/>
              </w:rPr>
              <w:t>，办公用别针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牙签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1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双尖头，竹质或木质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橡皮筋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2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松弛直径</w:t>
            </w:r>
            <w:r w:rsidRPr="00C46A0D">
              <w:rPr>
                <w:szCs w:val="28"/>
              </w:rPr>
              <w:t>4cm</w:t>
            </w:r>
            <w:r w:rsidRPr="00C46A0D">
              <w:rPr>
                <w:rFonts w:hint="eastAsia"/>
                <w:szCs w:val="28"/>
              </w:rPr>
              <w:t>，橡胶材质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黏土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5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单色，无毒，无刺激性气味。一份</w:t>
            </w:r>
            <w:r w:rsidRPr="00C46A0D">
              <w:rPr>
                <w:szCs w:val="28"/>
              </w:rPr>
              <w:t>20g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吸管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4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长</w:t>
            </w:r>
            <w:r w:rsidRPr="00C46A0D">
              <w:rPr>
                <w:rFonts w:eastAsia="宋体"/>
                <w:szCs w:val="28"/>
              </w:rPr>
              <w:t>15cm—20cm</w:t>
            </w:r>
            <w:r w:rsidRPr="00C46A0D">
              <w:rPr>
                <w:rFonts w:eastAsia="宋体" w:hint="eastAsia"/>
                <w:szCs w:val="28"/>
              </w:rPr>
              <w:t>，直径</w:t>
            </w:r>
            <w:r w:rsidRPr="00C46A0D">
              <w:rPr>
                <w:rFonts w:eastAsia="宋体"/>
                <w:szCs w:val="28"/>
              </w:rPr>
              <w:t>8mm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036314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lastRenderedPageBreak/>
              <w:t>软塑料</w:t>
            </w:r>
            <w:r w:rsidR="00666E59" w:rsidRPr="00C46A0D">
              <w:rPr>
                <w:rFonts w:ascii="宋体" w:eastAsia="宋体" w:hAnsi="宋体" w:cs="宋体" w:hint="eastAsia"/>
                <w:szCs w:val="28"/>
              </w:rPr>
              <w:t>杯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2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约</w:t>
            </w:r>
            <w:r w:rsidRPr="00C46A0D">
              <w:rPr>
                <w:szCs w:val="28"/>
              </w:rPr>
              <w:t>250ml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036314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硬</w:t>
            </w:r>
            <w:r w:rsidR="00666E59" w:rsidRPr="00C46A0D">
              <w:rPr>
                <w:rFonts w:ascii="宋体" w:eastAsia="宋体" w:hAnsi="宋体" w:cs="宋体" w:hint="eastAsia"/>
                <w:szCs w:val="28"/>
              </w:rPr>
              <w:t>塑料杯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4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szCs w:val="28"/>
              </w:rPr>
              <w:t>250ml</w:t>
            </w:r>
            <w:r w:rsidRPr="00C46A0D">
              <w:rPr>
                <w:rFonts w:hint="eastAsia"/>
                <w:szCs w:val="28"/>
              </w:rPr>
              <w:t>左右，</w:t>
            </w:r>
            <w:r w:rsidRPr="00C46A0D">
              <w:rPr>
                <w:szCs w:val="28"/>
              </w:rPr>
              <w:t>PS</w:t>
            </w:r>
            <w:r w:rsidRPr="00C46A0D">
              <w:rPr>
                <w:rFonts w:hint="eastAsia"/>
                <w:szCs w:val="28"/>
              </w:rPr>
              <w:t>材质，单个</w:t>
            </w:r>
            <w:r w:rsidRPr="00C46A0D">
              <w:rPr>
                <w:szCs w:val="28"/>
              </w:rPr>
              <w:t>120g</w:t>
            </w:r>
            <w:r w:rsidRPr="00C46A0D">
              <w:rPr>
                <w:rFonts w:hint="eastAsia"/>
                <w:szCs w:val="28"/>
              </w:rPr>
              <w:t>左右。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气球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15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须采用圆形气球，吹鼓后直径</w:t>
            </w:r>
            <w:r w:rsidRPr="00C46A0D">
              <w:rPr>
                <w:szCs w:val="28"/>
              </w:rPr>
              <w:t>10-15cm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泡沫轮子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15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直径</w:t>
            </w:r>
            <w:r w:rsidRPr="00C46A0D">
              <w:rPr>
                <w:rFonts w:eastAsia="宋体"/>
                <w:szCs w:val="28"/>
              </w:rPr>
              <w:t>45mm—50mm</w:t>
            </w:r>
            <w:r w:rsidRPr="00C46A0D">
              <w:rPr>
                <w:rFonts w:eastAsia="宋体" w:hint="eastAsia"/>
                <w:szCs w:val="28"/>
              </w:rPr>
              <w:t>，厚度</w:t>
            </w:r>
            <w:r w:rsidRPr="00C46A0D">
              <w:rPr>
                <w:rFonts w:eastAsia="宋体"/>
                <w:szCs w:val="28"/>
              </w:rPr>
              <w:t>5mm—7mm</w:t>
            </w:r>
            <w:r w:rsidRPr="00C46A0D">
              <w:rPr>
                <w:rFonts w:eastAsia="宋体" w:hint="eastAsia"/>
                <w:szCs w:val="28"/>
              </w:rPr>
              <w:t>，中心孔径</w:t>
            </w:r>
            <w:r w:rsidRPr="00C46A0D">
              <w:rPr>
                <w:rFonts w:eastAsia="宋体"/>
                <w:szCs w:val="28"/>
              </w:rPr>
              <w:t>3mm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塑料轮子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10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eastAsia="宋体" w:hint="eastAsia"/>
                <w:szCs w:val="28"/>
              </w:rPr>
              <w:t>直径（加外围橡胶层）</w:t>
            </w:r>
            <w:r w:rsidRPr="00C46A0D">
              <w:rPr>
                <w:rFonts w:eastAsia="宋体"/>
                <w:szCs w:val="28"/>
              </w:rPr>
              <w:t>45mm—50mm</w:t>
            </w:r>
            <w:r w:rsidRPr="00C46A0D">
              <w:rPr>
                <w:rFonts w:eastAsia="宋体" w:hint="eastAsia"/>
                <w:szCs w:val="28"/>
              </w:rPr>
              <w:t>，厚度</w:t>
            </w:r>
            <w:r w:rsidRPr="00C46A0D">
              <w:rPr>
                <w:rFonts w:eastAsia="宋体"/>
                <w:szCs w:val="28"/>
              </w:rPr>
              <w:t>5mm—7mm</w:t>
            </w:r>
            <w:r w:rsidRPr="00C46A0D">
              <w:rPr>
                <w:rFonts w:eastAsia="宋体" w:hint="eastAsia"/>
                <w:szCs w:val="28"/>
              </w:rPr>
              <w:t>，中心孔径</w:t>
            </w:r>
            <w:r w:rsidRPr="00C46A0D">
              <w:rPr>
                <w:rFonts w:eastAsia="宋体"/>
                <w:szCs w:val="28"/>
              </w:rPr>
              <w:t>3mm</w:t>
            </w:r>
            <w:r w:rsidRPr="00C46A0D">
              <w:rPr>
                <w:rFonts w:eastAsia="宋体" w:hint="eastAsia"/>
                <w:szCs w:val="28"/>
              </w:rPr>
              <w:t>，误差</w:t>
            </w:r>
            <w:r w:rsidRPr="00C46A0D">
              <w:rPr>
                <w:rFonts w:eastAsia="宋体"/>
                <w:szCs w:val="28"/>
              </w:rPr>
              <w:t>+/-0.5mm</w:t>
            </w:r>
          </w:p>
        </w:tc>
        <w:tc>
          <w:tcPr>
            <w:tcW w:w="2097" w:type="dxa"/>
            <w:vMerge w:val="restart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夹子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5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szCs w:val="28"/>
              </w:rPr>
              <w:t>19mm</w:t>
            </w:r>
            <w:r w:rsidRPr="00C46A0D">
              <w:rPr>
                <w:rFonts w:hint="eastAsia"/>
                <w:szCs w:val="28"/>
              </w:rPr>
              <w:t>燕尾夹</w:t>
            </w:r>
          </w:p>
        </w:tc>
        <w:tc>
          <w:tcPr>
            <w:tcW w:w="2097" w:type="dxa"/>
            <w:vMerge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="宋体" w:eastAsia="宋体" w:hAnsi="宋体" w:cs="宋体"/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奶茶杯盖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20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rFonts w:hint="eastAsia"/>
                <w:szCs w:val="28"/>
              </w:rPr>
              <w:t>一次性塑料杯</w:t>
            </w:r>
            <w:r w:rsidRPr="00C46A0D">
              <w:rPr>
                <w:szCs w:val="28"/>
              </w:rPr>
              <w:t>95mm</w:t>
            </w:r>
            <w:r w:rsidRPr="00C46A0D">
              <w:rPr>
                <w:rFonts w:hint="eastAsia"/>
                <w:szCs w:val="28"/>
              </w:rPr>
              <w:t>口径奶茶杯盖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684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="宋体" w:eastAsia="宋体" w:hAnsi="宋体" w:cs="宋体"/>
                <w:szCs w:val="28"/>
              </w:rPr>
            </w:pPr>
            <w:r w:rsidRPr="00C46A0D">
              <w:rPr>
                <w:rFonts w:ascii="宋体" w:eastAsia="宋体" w:hAnsi="宋体" w:cs="宋体" w:hint="eastAsia"/>
                <w:szCs w:val="28"/>
              </w:rPr>
              <w:t>束线带</w:t>
            </w:r>
          </w:p>
        </w:tc>
        <w:tc>
          <w:tcPr>
            <w:tcW w:w="1240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  <w:r w:rsidRPr="00C46A0D">
              <w:rPr>
                <w:szCs w:val="28"/>
              </w:rPr>
              <w:t>2</w:t>
            </w:r>
          </w:p>
        </w:tc>
        <w:tc>
          <w:tcPr>
            <w:tcW w:w="4159" w:type="dxa"/>
            <w:vAlign w:val="center"/>
          </w:tcPr>
          <w:p w:rsidR="00666E59" w:rsidRPr="00C46A0D" w:rsidRDefault="00666E59" w:rsidP="00C46A0D">
            <w:pPr>
              <w:rPr>
                <w:szCs w:val="28"/>
              </w:rPr>
            </w:pPr>
            <w:r w:rsidRPr="00C46A0D">
              <w:rPr>
                <w:szCs w:val="28"/>
              </w:rPr>
              <w:t>4</w:t>
            </w:r>
            <w:r w:rsidRPr="00C46A0D">
              <w:rPr>
                <w:rFonts w:hint="eastAsia"/>
                <w:szCs w:val="28"/>
              </w:rPr>
              <w:t>mm</w:t>
            </w:r>
            <w:r w:rsidRPr="00C46A0D">
              <w:rPr>
                <w:szCs w:val="28"/>
              </w:rPr>
              <w:t>*200mm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jc w:val="center"/>
              <w:rPr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7083" w:type="dxa"/>
            <w:gridSpan w:val="3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 w:cs="微软雅黑"/>
                <w:b/>
                <w:szCs w:val="28"/>
              </w:rPr>
            </w:pPr>
            <w:r w:rsidRPr="00C46A0D">
              <w:rPr>
                <w:rFonts w:asciiTheme="minorEastAsia" w:hAnsiTheme="minorEastAsia" w:cs="微软雅黑" w:hint="eastAsia"/>
                <w:b/>
                <w:szCs w:val="28"/>
              </w:rPr>
              <w:t>共用成本：</w:t>
            </w:r>
          </w:p>
        </w:tc>
        <w:tc>
          <w:tcPr>
            <w:tcW w:w="2097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 w:cs="微软雅黑"/>
                <w:b/>
                <w:szCs w:val="28"/>
              </w:rPr>
            </w:pPr>
          </w:p>
        </w:tc>
      </w:tr>
    </w:tbl>
    <w:p w:rsidR="00666E59" w:rsidRPr="00C46A0D" w:rsidRDefault="00666E59" w:rsidP="00666E59">
      <w:pPr>
        <w:spacing w:line="276" w:lineRule="auto"/>
        <w:jc w:val="center"/>
      </w:pPr>
    </w:p>
    <w:p w:rsidR="00666E59" w:rsidRPr="00C46A0D" w:rsidRDefault="00666E59" w:rsidP="00666E59">
      <w:pPr>
        <w:spacing w:line="276" w:lineRule="auto"/>
        <w:jc w:val="center"/>
        <w:rPr>
          <w:sz w:val="24"/>
        </w:rPr>
      </w:pPr>
      <w:r w:rsidRPr="00C46A0D">
        <w:rPr>
          <w:rFonts w:hint="eastAsia"/>
          <w:sz w:val="24"/>
        </w:rPr>
        <w:t>表</w:t>
      </w:r>
      <w:r w:rsidRPr="00C46A0D">
        <w:rPr>
          <w:rFonts w:hint="eastAsia"/>
          <w:sz w:val="24"/>
        </w:rPr>
        <w:t>2</w:t>
      </w:r>
      <w:r w:rsidRPr="00C46A0D">
        <w:rPr>
          <w:rFonts w:hint="eastAsia"/>
          <w:sz w:val="24"/>
        </w:rPr>
        <w:t>：</w:t>
      </w:r>
      <w:r w:rsidRPr="00C46A0D">
        <w:rPr>
          <w:rFonts w:hint="eastAsia"/>
          <w:sz w:val="24"/>
        </w:rPr>
        <w:t xml:space="preserve"> </w:t>
      </w:r>
      <w:r w:rsidRPr="00C46A0D">
        <w:rPr>
          <w:rFonts w:hint="eastAsia"/>
          <w:sz w:val="24"/>
        </w:rPr>
        <w:t>着陆器制作材料清单</w:t>
      </w:r>
    </w:p>
    <w:tbl>
      <w:tblPr>
        <w:tblStyle w:val="af"/>
        <w:tblW w:w="8849" w:type="dxa"/>
        <w:jc w:val="center"/>
        <w:tblLayout w:type="fixed"/>
        <w:tblLook w:val="04A0" w:firstRow="1" w:lastRow="0" w:firstColumn="1" w:lastColumn="0" w:noHBand="0" w:noVBand="1"/>
      </w:tblPr>
      <w:tblGrid>
        <w:gridCol w:w="1809"/>
        <w:gridCol w:w="1370"/>
        <w:gridCol w:w="3762"/>
        <w:gridCol w:w="1908"/>
      </w:tblGrid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b/>
                <w:szCs w:val="28"/>
              </w:rPr>
              <w:t>物</w:t>
            </w:r>
            <w:r w:rsidRPr="00C46A0D">
              <w:rPr>
                <w:rFonts w:asciiTheme="minorEastAsia" w:hAnsiTheme="minorEastAsia" w:cs="宋体" w:hint="eastAsia"/>
                <w:b/>
                <w:szCs w:val="28"/>
              </w:rPr>
              <w:t>品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b/>
                <w:szCs w:val="28"/>
              </w:rPr>
            </w:pPr>
            <w:r w:rsidRPr="00C46A0D">
              <w:rPr>
                <w:rFonts w:asciiTheme="minorEastAsia" w:hAnsiTheme="minorEastAsia" w:cs="微软雅黑" w:hint="eastAsia"/>
                <w:b/>
                <w:szCs w:val="28"/>
              </w:rPr>
              <w:t>价格</w:t>
            </w:r>
            <w:r w:rsidRPr="00C46A0D">
              <w:rPr>
                <w:rFonts w:asciiTheme="minorEastAsia" w:hAnsiTheme="minorEastAsia" w:hint="eastAsia"/>
                <w:b/>
                <w:szCs w:val="28"/>
              </w:rPr>
              <w:t>（点）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b/>
                <w:szCs w:val="28"/>
              </w:rPr>
              <w:t>规格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b/>
                <w:szCs w:val="28"/>
              </w:rPr>
              <w:t>备注</w:t>
            </w: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纸板</w:t>
            </w:r>
            <w:r w:rsidRPr="00C46A0D">
              <w:rPr>
                <w:rFonts w:asciiTheme="minorEastAsia" w:hAnsiTheme="minorEastAsia"/>
                <w:szCs w:val="28"/>
              </w:rPr>
              <w:br/>
            </w:r>
            <w:r w:rsidRPr="00C46A0D">
              <w:rPr>
                <w:rFonts w:asciiTheme="minorEastAsia" w:hAnsiTheme="minorEastAsia" w:hint="eastAsia"/>
                <w:szCs w:val="28"/>
              </w:rPr>
              <w:t>(牛皮纸)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10/张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长297mm，宽210mm，厚1mm，误差+/-0.5mm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首张免费</w:t>
            </w: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绳子</w:t>
            </w:r>
            <w:r w:rsidRPr="00C46A0D">
              <w:rPr>
                <w:rFonts w:asciiTheme="minorEastAsia" w:hAnsiTheme="minorEastAsia" w:hint="eastAsia"/>
                <w:szCs w:val="28"/>
              </w:rPr>
              <w:t>（棉线）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1/5cm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长100cm,直径1.5mm,误差+/-0.5mm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30cm以下免费超出部分按单价收费</w:t>
            </w: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胶布</w:t>
            </w:r>
            <w:r w:rsidRPr="00C46A0D">
              <w:rPr>
                <w:rFonts w:asciiTheme="minorEastAsia" w:hAnsiTheme="minorEastAsia" w:hint="eastAsia"/>
                <w:szCs w:val="28"/>
              </w:rPr>
              <w:t>(透明胶带)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0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透明胶带一卷，宽12mm,长15m，误差+/-0.5mm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限一卷</w:t>
            </w: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竹签（长</w:t>
            </w:r>
            <w:r w:rsidRPr="00C46A0D">
              <w:rPr>
                <w:rFonts w:asciiTheme="minorEastAsia" w:hAnsiTheme="minorEastAsia" w:cs="宋体" w:hint="eastAsia"/>
                <w:szCs w:val="28"/>
              </w:rPr>
              <w:t>）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5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材质：木质或者竹质，长25cm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30cm，直径5mm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6mm,误差+/-0.5mm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竹签（短）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3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材质：木质或者竹质，长10cm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15cm，直径5mm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 w:hint="eastAsia"/>
                <w:szCs w:val="28"/>
              </w:rPr>
              <w:t>6mm,误差+/-0.5mm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牙签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1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双尖头，竹质或木质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橡皮筋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2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松弛直径4cm，橡胶材质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黏土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5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单色，无毒，无刺激性气味。一份20g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气球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15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须采用圆形气球，吹鼓后直径</w:t>
            </w:r>
            <w:r w:rsidRPr="00C46A0D">
              <w:rPr>
                <w:rFonts w:asciiTheme="minorEastAsia" w:hAnsiTheme="minorEastAsia"/>
                <w:szCs w:val="28"/>
              </w:rPr>
              <w:t>10</w:t>
            </w:r>
            <w:r w:rsidRPr="00C46A0D">
              <w:rPr>
                <w:rFonts w:eastAsia="宋体"/>
                <w:szCs w:val="28"/>
              </w:rPr>
              <w:t>—</w:t>
            </w:r>
            <w:r w:rsidRPr="00C46A0D">
              <w:rPr>
                <w:rFonts w:asciiTheme="minorEastAsia" w:hAnsiTheme="minorEastAsia"/>
                <w:szCs w:val="28"/>
              </w:rPr>
              <w:t>15cm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夹子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5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19mm燕尾夹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气泡布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30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双层加厚</w:t>
            </w:r>
            <w:r w:rsidRPr="00C46A0D">
              <w:rPr>
                <w:rFonts w:asciiTheme="minorEastAsia" w:hAnsiTheme="minorEastAsia"/>
                <w:szCs w:val="28"/>
              </w:rPr>
              <w:t>50cm</w:t>
            </w:r>
            <w:r w:rsidRPr="00C46A0D">
              <w:rPr>
                <w:rFonts w:asciiTheme="minorEastAsia" w:hAnsiTheme="minorEastAsia" w:hint="eastAsia"/>
                <w:szCs w:val="28"/>
              </w:rPr>
              <w:t>，宽</w:t>
            </w:r>
            <w:r w:rsidRPr="00C46A0D">
              <w:rPr>
                <w:rFonts w:asciiTheme="minorEastAsia" w:hAnsiTheme="minorEastAsia"/>
                <w:szCs w:val="28"/>
              </w:rPr>
              <w:t>10cm</w:t>
            </w:r>
            <w:r w:rsidRPr="00C46A0D">
              <w:rPr>
                <w:rFonts w:asciiTheme="minorEastAsia" w:hAnsiTheme="minorEastAsia" w:hint="eastAsia"/>
                <w:szCs w:val="28"/>
              </w:rPr>
              <w:t>长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奶茶杯盖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20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一次性塑料杯</w:t>
            </w:r>
            <w:r w:rsidRPr="00C46A0D">
              <w:rPr>
                <w:rFonts w:asciiTheme="minorEastAsia" w:hAnsiTheme="minorEastAsia"/>
                <w:szCs w:val="28"/>
              </w:rPr>
              <w:t>95</w:t>
            </w:r>
            <w:r w:rsidRPr="00C46A0D">
              <w:rPr>
                <w:rFonts w:asciiTheme="minorEastAsia" w:hAnsiTheme="minorEastAsia" w:hint="eastAsia"/>
                <w:szCs w:val="28"/>
              </w:rPr>
              <w:t>mm口径奶茶杯盖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塑料袋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20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hint="eastAsia"/>
                <w:szCs w:val="28"/>
              </w:rPr>
              <w:t>家用中号</w:t>
            </w:r>
            <w:r w:rsidRPr="00C46A0D">
              <w:rPr>
                <w:rFonts w:asciiTheme="minorEastAsia" w:hAnsiTheme="minorEastAsia"/>
                <w:szCs w:val="28"/>
              </w:rPr>
              <w:t>32</w:t>
            </w:r>
            <w:r w:rsidRPr="00C46A0D">
              <w:rPr>
                <w:rFonts w:asciiTheme="minorEastAsia" w:hAnsiTheme="minorEastAsia" w:hint="eastAsia"/>
                <w:szCs w:val="28"/>
              </w:rPr>
              <w:t>cm宽*52cm高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1809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 w:cs="宋体"/>
                <w:szCs w:val="28"/>
              </w:rPr>
            </w:pPr>
            <w:r w:rsidRPr="00C46A0D">
              <w:rPr>
                <w:rFonts w:asciiTheme="minorEastAsia" w:hAnsiTheme="minorEastAsia" w:cs="宋体" w:hint="eastAsia"/>
                <w:szCs w:val="28"/>
              </w:rPr>
              <w:t>束线带</w:t>
            </w:r>
          </w:p>
        </w:tc>
        <w:tc>
          <w:tcPr>
            <w:tcW w:w="1370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2</w:t>
            </w:r>
          </w:p>
        </w:tc>
        <w:tc>
          <w:tcPr>
            <w:tcW w:w="3762" w:type="dxa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/>
                <w:szCs w:val="28"/>
              </w:rPr>
              <w:t>4</w:t>
            </w:r>
            <w:r w:rsidRPr="00C46A0D">
              <w:rPr>
                <w:rFonts w:asciiTheme="minorEastAsia" w:hAnsiTheme="minorEastAsia" w:hint="eastAsia"/>
                <w:szCs w:val="28"/>
              </w:rPr>
              <w:t>mm</w:t>
            </w:r>
            <w:r w:rsidRPr="00C46A0D">
              <w:rPr>
                <w:rFonts w:asciiTheme="minorEastAsia" w:hAnsiTheme="minorEastAsia"/>
                <w:szCs w:val="28"/>
              </w:rPr>
              <w:t>*200mm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  <w:tr w:rsidR="00C46A0D" w:rsidRPr="00C46A0D" w:rsidTr="00036314">
        <w:trPr>
          <w:jc w:val="center"/>
        </w:trPr>
        <w:tc>
          <w:tcPr>
            <w:tcW w:w="6941" w:type="dxa"/>
            <w:gridSpan w:val="3"/>
            <w:vAlign w:val="center"/>
          </w:tcPr>
          <w:p w:rsidR="00666E59" w:rsidRPr="00C46A0D" w:rsidRDefault="00666E59" w:rsidP="00C46A0D">
            <w:pPr>
              <w:rPr>
                <w:rFonts w:asciiTheme="minorEastAsia" w:hAnsiTheme="minorEastAsia"/>
                <w:szCs w:val="28"/>
              </w:rPr>
            </w:pPr>
            <w:r w:rsidRPr="00C46A0D">
              <w:rPr>
                <w:rFonts w:asciiTheme="minorEastAsia" w:hAnsiTheme="minorEastAsia" w:cs="微软雅黑" w:hint="eastAsia"/>
                <w:b/>
                <w:szCs w:val="28"/>
              </w:rPr>
              <w:t>共用成本：</w:t>
            </w:r>
          </w:p>
        </w:tc>
        <w:tc>
          <w:tcPr>
            <w:tcW w:w="1908" w:type="dxa"/>
            <w:vAlign w:val="center"/>
          </w:tcPr>
          <w:p w:rsidR="00666E59" w:rsidRPr="00C46A0D" w:rsidRDefault="00666E59" w:rsidP="00C46A0D">
            <w:pPr>
              <w:jc w:val="center"/>
              <w:rPr>
                <w:rFonts w:asciiTheme="minorEastAsia" w:hAnsiTheme="minorEastAsia"/>
                <w:szCs w:val="28"/>
              </w:rPr>
            </w:pPr>
          </w:p>
        </w:tc>
      </w:tr>
    </w:tbl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3</w:t>
      </w:r>
      <w:r w:rsidRPr="00C46A0D">
        <w:rPr>
          <w:rFonts w:hint="eastAsia"/>
          <w:sz w:val="24"/>
          <w:szCs w:val="28"/>
        </w:rPr>
        <w:t>）本比赛中着陆器和巡视器制作预算各为虚拟货币</w:t>
      </w:r>
      <w:r w:rsidRPr="00C46A0D">
        <w:rPr>
          <w:rFonts w:hint="eastAsia"/>
          <w:sz w:val="24"/>
          <w:szCs w:val="28"/>
        </w:rPr>
        <w:t>100</w:t>
      </w:r>
      <w:r w:rsidRPr="00C46A0D">
        <w:rPr>
          <w:rFonts w:hint="eastAsia"/>
          <w:sz w:val="24"/>
          <w:szCs w:val="28"/>
        </w:rPr>
        <w:t>点，利用上述给定材料和工具，在预算范围内，自由选材，制作模型。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4</w:t>
      </w:r>
      <w:r w:rsidRPr="00C46A0D">
        <w:rPr>
          <w:rFonts w:hint="eastAsia"/>
          <w:sz w:val="24"/>
          <w:szCs w:val="28"/>
        </w:rPr>
        <w:t>）讨论</w:t>
      </w:r>
      <w:r w:rsidRPr="00C46A0D">
        <w:rPr>
          <w:sz w:val="24"/>
          <w:szCs w:val="28"/>
        </w:rPr>
        <w:t>阶段：</w:t>
      </w:r>
      <w:r w:rsidRPr="00C46A0D">
        <w:rPr>
          <w:rFonts w:hint="eastAsia"/>
          <w:sz w:val="24"/>
          <w:szCs w:val="28"/>
        </w:rPr>
        <w:t>各参赛队成员（包括指导</w:t>
      </w:r>
      <w:r w:rsidRPr="00C46A0D">
        <w:rPr>
          <w:sz w:val="24"/>
          <w:szCs w:val="28"/>
        </w:rPr>
        <w:t>老师</w:t>
      </w:r>
      <w:r w:rsidRPr="00C46A0D">
        <w:rPr>
          <w:rFonts w:hint="eastAsia"/>
          <w:sz w:val="24"/>
          <w:szCs w:val="28"/>
        </w:rPr>
        <w:t>）有</w:t>
      </w:r>
      <w:r w:rsidRPr="00C46A0D">
        <w:rPr>
          <w:rFonts w:hint="eastAsia"/>
          <w:sz w:val="24"/>
          <w:szCs w:val="28"/>
        </w:rPr>
        <w:t>30</w:t>
      </w:r>
      <w:r w:rsidRPr="00C46A0D">
        <w:rPr>
          <w:rFonts w:hint="eastAsia"/>
          <w:sz w:val="24"/>
          <w:szCs w:val="28"/>
        </w:rPr>
        <w:t>分钟时间熟悉材料并讨论选材，此时间段内不接受材料购买（最后</w:t>
      </w:r>
      <w:r w:rsidRPr="00C46A0D">
        <w:rPr>
          <w:rFonts w:hint="eastAsia"/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分钟和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分钟进行提示），期间可观察材料台上备选材料的质地。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）材料</w:t>
      </w:r>
      <w:r w:rsidRPr="00C46A0D">
        <w:rPr>
          <w:sz w:val="24"/>
          <w:szCs w:val="28"/>
        </w:rPr>
        <w:t>购买阶段：</w:t>
      </w:r>
      <w:r w:rsidRPr="00C46A0D">
        <w:rPr>
          <w:rFonts w:hint="eastAsia"/>
          <w:sz w:val="24"/>
          <w:szCs w:val="28"/>
        </w:rPr>
        <w:t>参赛队成员派一名代表在现场指定处一次性购置材料，整个阶段</w:t>
      </w:r>
      <w:r w:rsidRPr="00C46A0D">
        <w:rPr>
          <w:rFonts w:hint="eastAsia"/>
          <w:sz w:val="24"/>
          <w:szCs w:val="28"/>
        </w:rPr>
        <w:t>10</w:t>
      </w:r>
      <w:r w:rsidRPr="00C46A0D">
        <w:rPr>
          <w:rFonts w:hint="eastAsia"/>
          <w:sz w:val="24"/>
          <w:szCs w:val="28"/>
        </w:rPr>
        <w:t>分钟，过后不再交易（最后</w:t>
      </w:r>
      <w:r w:rsidRPr="00C46A0D">
        <w:rPr>
          <w:rFonts w:hint="eastAsia"/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分钟和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分钟进行提示）。成员须检查</w:t>
      </w:r>
      <w:r w:rsidRPr="00C46A0D">
        <w:rPr>
          <w:rFonts w:hint="eastAsia"/>
          <w:sz w:val="24"/>
          <w:szCs w:val="28"/>
        </w:rPr>
        <w:lastRenderedPageBreak/>
        <w:t>材料质量，离开材料台后视为所选材料无问题，不能更换材料。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6</w:t>
      </w:r>
      <w:r w:rsidRPr="00C46A0D">
        <w:rPr>
          <w:rFonts w:hint="eastAsia"/>
          <w:sz w:val="24"/>
          <w:szCs w:val="28"/>
        </w:rPr>
        <w:t>）制作</w:t>
      </w:r>
      <w:r w:rsidRPr="00C46A0D">
        <w:rPr>
          <w:sz w:val="24"/>
          <w:szCs w:val="28"/>
        </w:rPr>
        <w:t>阶段：</w:t>
      </w:r>
      <w:r w:rsidRPr="00C46A0D">
        <w:rPr>
          <w:rFonts w:hint="eastAsia"/>
          <w:sz w:val="24"/>
          <w:szCs w:val="28"/>
        </w:rPr>
        <w:t>各参赛队在规定的时间内（</w:t>
      </w:r>
      <w:r w:rsidRPr="00C46A0D">
        <w:rPr>
          <w:sz w:val="24"/>
          <w:szCs w:val="28"/>
        </w:rPr>
        <w:t>2.5</w:t>
      </w:r>
      <w:r w:rsidRPr="00C46A0D">
        <w:rPr>
          <w:rFonts w:hint="eastAsia"/>
          <w:sz w:val="24"/>
          <w:szCs w:val="28"/>
        </w:rPr>
        <w:t>小时</w:t>
      </w:r>
      <w:r w:rsidRPr="00C46A0D">
        <w:rPr>
          <w:rFonts w:asciiTheme="minorEastAsia" w:hAnsiTheme="minorEastAsia" w:hint="eastAsia"/>
          <w:sz w:val="24"/>
          <w:szCs w:val="28"/>
        </w:rPr>
        <w:t>,</w:t>
      </w:r>
      <w:r w:rsidRPr="00C46A0D">
        <w:rPr>
          <w:rFonts w:hint="eastAsia"/>
          <w:sz w:val="24"/>
          <w:szCs w:val="28"/>
        </w:rPr>
        <w:t>分赛区</w:t>
      </w:r>
      <w:r w:rsidRPr="00C46A0D">
        <w:rPr>
          <w:sz w:val="24"/>
          <w:szCs w:val="28"/>
        </w:rPr>
        <w:t>可根据实际情况予以调整</w:t>
      </w:r>
      <w:r w:rsidRPr="00C46A0D">
        <w:rPr>
          <w:rFonts w:asciiTheme="minorEastAsia" w:hAnsiTheme="minorEastAsia"/>
          <w:sz w:val="24"/>
          <w:szCs w:val="28"/>
        </w:rPr>
        <w:t>,</w:t>
      </w:r>
      <w:r w:rsidRPr="00C46A0D">
        <w:rPr>
          <w:rFonts w:hint="eastAsia"/>
          <w:sz w:val="24"/>
          <w:szCs w:val="28"/>
        </w:rPr>
        <w:t>但同一赛区</w:t>
      </w:r>
      <w:r w:rsidRPr="00C46A0D">
        <w:rPr>
          <w:sz w:val="24"/>
          <w:szCs w:val="28"/>
        </w:rPr>
        <w:t>需统一</w:t>
      </w:r>
      <w:r w:rsidRPr="00C46A0D">
        <w:rPr>
          <w:rFonts w:hint="eastAsia"/>
          <w:sz w:val="24"/>
          <w:szCs w:val="28"/>
        </w:rPr>
        <w:t>）完成着陆器和巡视器现场制作（剩余</w:t>
      </w:r>
      <w:r w:rsidRPr="00C46A0D">
        <w:rPr>
          <w:rFonts w:hint="eastAsia"/>
          <w:sz w:val="24"/>
          <w:szCs w:val="28"/>
        </w:rPr>
        <w:t>30</w:t>
      </w:r>
      <w:r w:rsidRPr="00C46A0D">
        <w:rPr>
          <w:rFonts w:hint="eastAsia"/>
          <w:sz w:val="24"/>
          <w:szCs w:val="28"/>
        </w:rPr>
        <w:t>分钟、</w:t>
      </w:r>
      <w:r w:rsidRPr="00C46A0D">
        <w:rPr>
          <w:rFonts w:hint="eastAsia"/>
          <w:sz w:val="24"/>
          <w:szCs w:val="28"/>
        </w:rPr>
        <w:t>10</w:t>
      </w:r>
      <w:r w:rsidRPr="00C46A0D">
        <w:rPr>
          <w:rFonts w:hint="eastAsia"/>
          <w:sz w:val="24"/>
          <w:szCs w:val="28"/>
        </w:rPr>
        <w:t>分钟、</w:t>
      </w:r>
      <w:r w:rsidRPr="00C46A0D">
        <w:rPr>
          <w:rFonts w:hint="eastAsia"/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分钟、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分钟进行提示）。裁判示意制作时间结束后，所有参赛选手必须服从指令，立即停止制作，否则取消参赛资格。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7</w:t>
      </w:r>
      <w:r w:rsidRPr="00C46A0D">
        <w:rPr>
          <w:rFonts w:hint="eastAsia"/>
          <w:sz w:val="24"/>
          <w:szCs w:val="28"/>
        </w:rPr>
        <w:t>）制作</w:t>
      </w:r>
      <w:r w:rsidRPr="00C46A0D">
        <w:rPr>
          <w:sz w:val="24"/>
          <w:szCs w:val="28"/>
        </w:rPr>
        <w:t>要求</w:t>
      </w:r>
      <w:r w:rsidRPr="00C46A0D">
        <w:rPr>
          <w:rFonts w:hint="eastAsia"/>
          <w:sz w:val="24"/>
          <w:szCs w:val="28"/>
        </w:rPr>
        <w:t>：巡视器上需装载一枚鸡蛋，着陆器携带巡视器从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米高度零初速度自由下落；比赛</w:t>
      </w:r>
      <w:r w:rsidRPr="00C46A0D">
        <w:rPr>
          <w:sz w:val="24"/>
          <w:szCs w:val="28"/>
        </w:rPr>
        <w:t>过程中，</w:t>
      </w:r>
      <w:r w:rsidRPr="00C46A0D">
        <w:rPr>
          <w:rFonts w:hint="eastAsia"/>
          <w:sz w:val="24"/>
          <w:szCs w:val="28"/>
        </w:rPr>
        <w:t>着陆器</w:t>
      </w:r>
      <w:r w:rsidRPr="00C46A0D">
        <w:rPr>
          <w:sz w:val="24"/>
          <w:szCs w:val="28"/>
        </w:rPr>
        <w:t>与巡视器不能分离</w:t>
      </w:r>
      <w:r w:rsidRPr="00C46A0D">
        <w:rPr>
          <w:rFonts w:asciiTheme="minorEastAsia" w:hAnsiTheme="minorEastAsia"/>
          <w:sz w:val="24"/>
          <w:szCs w:val="28"/>
        </w:rPr>
        <w:t>,</w:t>
      </w:r>
      <w:r w:rsidRPr="00C46A0D">
        <w:rPr>
          <w:rFonts w:hint="eastAsia"/>
          <w:sz w:val="24"/>
          <w:szCs w:val="28"/>
        </w:rPr>
        <w:t>鸡蛋外壳不能发生损坏</w:t>
      </w:r>
      <w:r w:rsidRPr="00C46A0D">
        <w:rPr>
          <w:rFonts w:asciiTheme="minorEastAsia" w:hAnsiTheme="minorEastAsia" w:hint="eastAsia"/>
          <w:sz w:val="24"/>
          <w:szCs w:val="28"/>
        </w:rPr>
        <w:t>（鸡蛋</w:t>
      </w:r>
      <w:r w:rsidRPr="00C46A0D">
        <w:rPr>
          <w:rFonts w:asciiTheme="minorEastAsia" w:hAnsiTheme="minorEastAsia"/>
          <w:sz w:val="24"/>
          <w:szCs w:val="28"/>
        </w:rPr>
        <w:t>由组织方统一</w:t>
      </w:r>
      <w:r w:rsidRPr="00C46A0D">
        <w:rPr>
          <w:rFonts w:asciiTheme="minorEastAsia" w:hAnsiTheme="minorEastAsia" w:hint="eastAsia"/>
          <w:sz w:val="24"/>
          <w:szCs w:val="28"/>
        </w:rPr>
        <w:t>准备</w:t>
      </w:r>
      <w:r w:rsidRPr="00C46A0D">
        <w:rPr>
          <w:rFonts w:asciiTheme="minorEastAsia" w:hAnsiTheme="minorEastAsia"/>
          <w:sz w:val="24"/>
          <w:szCs w:val="28"/>
        </w:rPr>
        <w:t>,</w:t>
      </w:r>
      <w:r w:rsidRPr="00C46A0D">
        <w:rPr>
          <w:rFonts w:asciiTheme="minorEastAsia" w:hAnsiTheme="minorEastAsia" w:hint="eastAsia"/>
          <w:sz w:val="24"/>
          <w:szCs w:val="28"/>
        </w:rPr>
        <w:t>可</w:t>
      </w:r>
      <w:r w:rsidRPr="00C46A0D">
        <w:rPr>
          <w:rFonts w:asciiTheme="minorEastAsia" w:hAnsiTheme="minorEastAsia"/>
          <w:sz w:val="24"/>
          <w:szCs w:val="28"/>
        </w:rPr>
        <w:t>自行挑选</w:t>
      </w:r>
      <w:r w:rsidRPr="00C46A0D">
        <w:rPr>
          <w:rFonts w:asciiTheme="minorEastAsia" w:hAnsiTheme="minorEastAsia" w:hint="eastAsia"/>
          <w:sz w:val="24"/>
          <w:szCs w:val="28"/>
        </w:rPr>
        <w:t>）</w:t>
      </w:r>
      <w:r w:rsidRPr="00C46A0D">
        <w:rPr>
          <w:rFonts w:hint="eastAsia"/>
          <w:sz w:val="24"/>
          <w:szCs w:val="28"/>
        </w:rPr>
        <w:t>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8</w:t>
      </w:r>
      <w:r w:rsidRPr="00C46A0D">
        <w:rPr>
          <w:rFonts w:hint="eastAsia"/>
          <w:sz w:val="24"/>
          <w:szCs w:val="28"/>
        </w:rPr>
        <w:t>）由大赛组织方统一准备鸡蛋存贮装置（</w:t>
      </w:r>
      <w:r w:rsidRPr="00C46A0D">
        <w:rPr>
          <w:rFonts w:hint="eastAsia"/>
          <w:sz w:val="24"/>
          <w:szCs w:val="28"/>
        </w:rPr>
        <w:t>5cm</w:t>
      </w:r>
      <w:r w:rsidRPr="00C46A0D">
        <w:rPr>
          <w:rFonts w:ascii="Arial" w:hAnsi="Arial" w:cs="Arial"/>
          <w:sz w:val="24"/>
          <w:szCs w:val="28"/>
        </w:rPr>
        <w:t>*</w:t>
      </w:r>
      <w:r w:rsidRPr="00C46A0D">
        <w:rPr>
          <w:rFonts w:hint="eastAsia"/>
          <w:sz w:val="24"/>
          <w:szCs w:val="28"/>
        </w:rPr>
        <w:t>5cm</w:t>
      </w:r>
      <w:r w:rsidRPr="00C46A0D">
        <w:rPr>
          <w:rFonts w:ascii="Arial" w:hAnsi="Arial" w:cs="Arial"/>
          <w:sz w:val="24"/>
          <w:szCs w:val="28"/>
        </w:rPr>
        <w:t>*</w:t>
      </w:r>
      <w:r w:rsidRPr="00C46A0D">
        <w:rPr>
          <w:rFonts w:hint="eastAsia"/>
          <w:sz w:val="24"/>
          <w:szCs w:val="28"/>
        </w:rPr>
        <w:t>5cm</w:t>
      </w:r>
      <w:r w:rsidRPr="00C46A0D">
        <w:rPr>
          <w:rFonts w:hint="eastAsia"/>
          <w:sz w:val="24"/>
          <w:szCs w:val="28"/>
        </w:rPr>
        <w:t>的立方形泡沫塑料块，中间为直径</w:t>
      </w:r>
      <w:r w:rsidRPr="00C46A0D">
        <w:rPr>
          <w:rFonts w:hint="eastAsia"/>
          <w:sz w:val="24"/>
          <w:szCs w:val="28"/>
        </w:rPr>
        <w:t>4cm</w:t>
      </w:r>
      <w:r w:rsidRPr="00C46A0D">
        <w:rPr>
          <w:rFonts w:hint="eastAsia"/>
          <w:sz w:val="24"/>
          <w:szCs w:val="28"/>
        </w:rPr>
        <w:t>的圆柱中空），以及一个大小适合的纸杯，倒扣在鸡蛋上方，与存贮装置连接起来。除此以外，纸杯内不能添加其他材料，泡沫塑料材质须统一。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9</w:t>
      </w:r>
      <w:r w:rsidRPr="00C46A0D">
        <w:rPr>
          <w:rFonts w:hint="eastAsia"/>
          <w:sz w:val="24"/>
          <w:szCs w:val="28"/>
        </w:rPr>
        <w:t>）参赛选手将鸡蛋放进存贮装置并固定好纸杯，由大赛组织方将该组合体粘贴在参赛选手指定位置。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10</w:t>
      </w:r>
      <w:r w:rsidRPr="00C46A0D">
        <w:rPr>
          <w:rFonts w:hint="eastAsia"/>
          <w:sz w:val="24"/>
          <w:szCs w:val="28"/>
        </w:rPr>
        <w:t>）制作过程中，火星探测器可进行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次滑行测试；着陆器尝试次数不限。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11</w:t>
      </w:r>
      <w:r w:rsidRPr="00C46A0D">
        <w:rPr>
          <w:rFonts w:hint="eastAsia"/>
          <w:sz w:val="24"/>
          <w:szCs w:val="28"/>
        </w:rPr>
        <w:t>）制作结束后，各参赛作品交大赛组织方统一保管存放，比赛环节开始前任何人不得触碰。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）比赛过程中，各参赛队伍按照之前抽签顺序，领取参赛作品到指定位置进行着陆比赛；着陆后，各参赛队伍将有一分钟时间进行拆解工作，取出巡视器参加滑行比赛</w:t>
      </w:r>
      <w:r w:rsidRPr="00C46A0D">
        <w:rPr>
          <w:rFonts w:asciiTheme="minorEastAsia" w:hAnsiTheme="minorEastAsia" w:hint="eastAsia"/>
          <w:sz w:val="24"/>
          <w:szCs w:val="28"/>
        </w:rPr>
        <w:t>,</w:t>
      </w:r>
      <w:r w:rsidRPr="00C46A0D">
        <w:rPr>
          <w:rFonts w:hint="eastAsia"/>
          <w:sz w:val="24"/>
          <w:szCs w:val="28"/>
        </w:rPr>
        <w:t>拆解</w:t>
      </w:r>
      <w:r w:rsidRPr="00C46A0D">
        <w:rPr>
          <w:sz w:val="24"/>
          <w:szCs w:val="28"/>
        </w:rPr>
        <w:t>过程中只能使用组织方提供的工具</w:t>
      </w:r>
      <w:r w:rsidRPr="00C46A0D">
        <w:rPr>
          <w:rFonts w:hint="eastAsia"/>
          <w:sz w:val="24"/>
          <w:szCs w:val="28"/>
        </w:rPr>
        <w:t>，超时将扣除一定分数（超时不足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分钟，扣</w:t>
      </w:r>
      <w:r w:rsidRPr="00C46A0D">
        <w:rPr>
          <w:rFonts w:hint="eastAsia"/>
          <w:sz w:val="24"/>
          <w:szCs w:val="28"/>
        </w:rPr>
        <w:t>10</w:t>
      </w:r>
      <w:r w:rsidRPr="00C46A0D">
        <w:rPr>
          <w:rFonts w:hint="eastAsia"/>
          <w:sz w:val="24"/>
          <w:szCs w:val="28"/>
        </w:rPr>
        <w:t>分；每多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分钟加扣</w:t>
      </w:r>
      <w:r w:rsidRPr="00C46A0D">
        <w:rPr>
          <w:rFonts w:hint="eastAsia"/>
          <w:sz w:val="24"/>
          <w:szCs w:val="28"/>
        </w:rPr>
        <w:t>10</w:t>
      </w:r>
      <w:r w:rsidRPr="00C46A0D">
        <w:rPr>
          <w:rFonts w:hint="eastAsia"/>
          <w:sz w:val="24"/>
          <w:szCs w:val="28"/>
        </w:rPr>
        <w:t>分）。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sz w:val="24"/>
          <w:szCs w:val="28"/>
        </w:rPr>
        <w:t>3</w:t>
      </w:r>
      <w:r w:rsidRPr="00C46A0D">
        <w:rPr>
          <w:rFonts w:hint="eastAsia"/>
          <w:sz w:val="24"/>
          <w:szCs w:val="28"/>
        </w:rPr>
        <w:t>）滑行比赛中，各参赛队派一名代表将火星巡视器置于斜坡上，根据裁判指令，在斜面上无初速度释放，待巡视器停止后，由裁判测量距离、记录成绩。释放位置以巡视器后轮位置为准，各组由同一位置进行释放，不得随意调整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14</w:t>
      </w:r>
      <w:r w:rsidRPr="00C46A0D">
        <w:rPr>
          <w:rFonts w:hint="eastAsia"/>
          <w:sz w:val="24"/>
          <w:szCs w:val="28"/>
        </w:rPr>
        <w:t>）斜坡</w:t>
      </w:r>
      <w:r w:rsidRPr="00C46A0D">
        <w:rPr>
          <w:sz w:val="24"/>
          <w:szCs w:val="28"/>
        </w:rPr>
        <w:t>要求：</w:t>
      </w:r>
      <w:r w:rsidRPr="00C46A0D">
        <w:rPr>
          <w:rFonts w:hint="eastAsia"/>
          <w:sz w:val="24"/>
          <w:szCs w:val="28"/>
        </w:rPr>
        <w:t>倾角</w:t>
      </w:r>
      <w:r w:rsidRPr="00C46A0D">
        <w:rPr>
          <w:sz w:val="24"/>
          <w:szCs w:val="28"/>
        </w:rPr>
        <w:t>30</w:t>
      </w:r>
      <w:r w:rsidRPr="00C46A0D">
        <w:rPr>
          <w:rFonts w:hint="eastAsia"/>
          <w:sz w:val="24"/>
          <w:szCs w:val="28"/>
        </w:rPr>
        <w:t>度，坡面长</w:t>
      </w:r>
      <w:r w:rsidRPr="00C46A0D">
        <w:rPr>
          <w:rFonts w:hint="eastAsia"/>
          <w:sz w:val="24"/>
          <w:szCs w:val="28"/>
        </w:rPr>
        <w:t>80cm</w:t>
      </w:r>
      <w:r w:rsidRPr="00C46A0D">
        <w:rPr>
          <w:rFonts w:hint="eastAsia"/>
          <w:sz w:val="24"/>
          <w:szCs w:val="28"/>
        </w:rPr>
        <w:t>，宽</w:t>
      </w:r>
      <w:r w:rsidRPr="00C46A0D">
        <w:rPr>
          <w:rFonts w:hint="eastAsia"/>
          <w:sz w:val="24"/>
          <w:szCs w:val="28"/>
        </w:rPr>
        <w:t>60cm</w:t>
      </w:r>
      <w:r w:rsidRPr="00C46A0D">
        <w:rPr>
          <w:rFonts w:hint="eastAsia"/>
          <w:sz w:val="24"/>
          <w:szCs w:val="28"/>
        </w:rPr>
        <w:t>（比赛场地搭建材料不限，但须坚固不易晃动，赛道表面统一由木质材料构成，可使用大芯板或三合板等）。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）滑行比赛</w:t>
      </w:r>
      <w:r w:rsidRPr="00C46A0D">
        <w:rPr>
          <w:sz w:val="24"/>
          <w:szCs w:val="28"/>
        </w:rPr>
        <w:t>规定区域</w:t>
      </w:r>
      <w:r w:rsidRPr="00C46A0D">
        <w:rPr>
          <w:rFonts w:hint="eastAsia"/>
          <w:sz w:val="24"/>
          <w:szCs w:val="28"/>
        </w:rPr>
        <w:t>如下图所示：</w:t>
      </w:r>
    </w:p>
    <w:p w:rsidR="00252A44" w:rsidRPr="00C46A0D" w:rsidRDefault="00252A44" w:rsidP="00C90509">
      <w:pPr>
        <w:spacing w:line="276" w:lineRule="auto"/>
        <w:jc w:val="center"/>
        <w:rPr>
          <w:sz w:val="24"/>
          <w:szCs w:val="28"/>
        </w:rPr>
      </w:pPr>
      <w:r w:rsidRPr="00C46A0D">
        <w:rPr>
          <w:noProof/>
          <w:sz w:val="20"/>
        </w:rPr>
        <mc:AlternateContent>
          <mc:Choice Requires="wpg">
            <w:drawing>
              <wp:inline distT="0" distB="0" distL="114300" distR="114300" wp14:anchorId="61B32CD8" wp14:editId="31CC3D73">
                <wp:extent cx="3029585" cy="2204720"/>
                <wp:effectExtent l="0" t="0" r="18415" b="0"/>
                <wp:docPr id="1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9585" cy="2204720"/>
                          <a:chOff x="3684" y="3295"/>
                          <a:chExt cx="4771" cy="3472"/>
                        </a:xfrm>
                      </wpg:grpSpPr>
                      <wps:wsp>
                        <wps:cNvPr id="2" name="平行四边形 3"/>
                        <wps:cNvSpPr/>
                        <wps:spPr>
                          <a:xfrm>
                            <a:off x="5280" y="4720"/>
                            <a:ext cx="3175" cy="1588"/>
                          </a:xfrm>
                          <a:prstGeom prst="parallelogram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" name="平行四边形 4"/>
                        <wps:cNvSpPr/>
                        <wps:spPr>
                          <a:xfrm rot="6360000">
                            <a:off x="3781" y="4333"/>
                            <a:ext cx="2026" cy="1588"/>
                          </a:xfrm>
                          <a:prstGeom prst="parallelogram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" name="直接连接符 7"/>
                        <wps:cNvCnPr/>
                        <wps:spPr>
                          <a:xfrm flipH="1" flipV="1">
                            <a:off x="3684" y="6308"/>
                            <a:ext cx="1596" cy="2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任意多边形 9"/>
                        <wps:cNvSpPr/>
                        <wps:spPr>
                          <a:xfrm>
                            <a:off x="4505" y="5994"/>
                            <a:ext cx="160" cy="328"/>
                          </a:xfrm>
                          <a:custGeom>
                            <a:avLst/>
                            <a:gdLst>
                              <a:gd name="connisteX0" fmla="*/ 101745 w 101745"/>
                              <a:gd name="connsiteY0" fmla="*/ 0 h 208359"/>
                              <a:gd name="connisteX1" fmla="*/ 780 w 101745"/>
                              <a:gd name="connsiteY1" fmla="*/ 125730 h 208359"/>
                              <a:gd name="connisteX2" fmla="*/ 63645 w 101745"/>
                              <a:gd name="connsiteY2" fmla="*/ 201295 h 208359"/>
                              <a:gd name="connisteX3" fmla="*/ 101745 w 101745"/>
                              <a:gd name="connsiteY3" fmla="*/ 201295 h 208359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101746" h="208359">
                                <a:moveTo>
                                  <a:pt x="101746" y="0"/>
                                </a:moveTo>
                                <a:cubicBezTo>
                                  <a:pt x="80156" y="23495"/>
                                  <a:pt x="8401" y="85725"/>
                                  <a:pt x="781" y="125730"/>
                                </a:cubicBezTo>
                                <a:cubicBezTo>
                                  <a:pt x="-6839" y="165735"/>
                                  <a:pt x="43326" y="186055"/>
                                  <a:pt x="63646" y="201295"/>
                                </a:cubicBezTo>
                                <a:cubicBezTo>
                                  <a:pt x="83966" y="216535"/>
                                  <a:pt x="95396" y="202565"/>
                                  <a:pt x="101746" y="201295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" name="文本框 10"/>
                        <wps:cNvSpPr txBox="1"/>
                        <wps:spPr>
                          <a:xfrm>
                            <a:off x="3712" y="5716"/>
                            <a:ext cx="1052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2A44" w:rsidRDefault="00252A44" w:rsidP="00252A44">
                              <w:pPr>
                                <w:pStyle w:val="ad"/>
                                <w:jc w:val="left"/>
                              </w:pP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°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" name="文本框 13"/>
                        <wps:cNvSpPr txBox="1"/>
                        <wps:spPr>
                          <a:xfrm>
                            <a:off x="6392" y="6311"/>
                            <a:ext cx="1057" cy="45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2A44" w:rsidRDefault="00252A44" w:rsidP="00252A44"/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" name="直接连接符 17"/>
                        <wps:cNvCnPr/>
                        <wps:spPr>
                          <a:xfrm flipV="1">
                            <a:off x="5697" y="4607"/>
                            <a:ext cx="28" cy="7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" name="任意多边形 20"/>
                        <wps:cNvSpPr/>
                        <wps:spPr>
                          <a:xfrm>
                            <a:off x="5498" y="4644"/>
                            <a:ext cx="2502" cy="739"/>
                          </a:xfrm>
                          <a:custGeom>
                            <a:avLst/>
                            <a:gdLst>
                              <a:gd name="connisteX0" fmla="*/ 0 w 1588770"/>
                              <a:gd name="connsiteY0" fmla="*/ 466090 h 469265"/>
                              <a:gd name="connisteX1" fmla="*/ 479425 w 1588770"/>
                              <a:gd name="connsiteY1" fmla="*/ 453390 h 469265"/>
                              <a:gd name="connisteX2" fmla="*/ 1084580 w 1588770"/>
                              <a:gd name="connsiteY2" fmla="*/ 340360 h 469265"/>
                              <a:gd name="connisteX3" fmla="*/ 1399540 w 1588770"/>
                              <a:gd name="connsiteY3" fmla="*/ 176530 h 469265"/>
                              <a:gd name="connisteX4" fmla="*/ 1588770 w 1588770"/>
                              <a:gd name="connsiteY4" fmla="*/ 0 h 469265"/>
                              <a:gd name="connisteX5" fmla="*/ 1550670 w 1588770"/>
                              <a:gd name="connsiteY5" fmla="*/ 0 h 46926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  <a:cxn ang="0">
                                <a:pos x="connisteX4" y="connsiteY4"/>
                              </a:cxn>
                              <a:cxn ang="0">
                                <a:pos x="connisteX5" y="connsiteY5"/>
                              </a:cxn>
                            </a:cxnLst>
                            <a:rect l="l" t="t" r="r" b="b"/>
                            <a:pathLst>
                              <a:path w="1588770" h="469265">
                                <a:moveTo>
                                  <a:pt x="0" y="466090"/>
                                </a:moveTo>
                                <a:cubicBezTo>
                                  <a:pt x="83820" y="466090"/>
                                  <a:pt x="262255" y="478790"/>
                                  <a:pt x="479425" y="453390"/>
                                </a:cubicBezTo>
                                <a:cubicBezTo>
                                  <a:pt x="696595" y="427990"/>
                                  <a:pt x="900430" y="395605"/>
                                  <a:pt x="1084580" y="340360"/>
                                </a:cubicBezTo>
                                <a:cubicBezTo>
                                  <a:pt x="1268730" y="285115"/>
                                  <a:pt x="1298575" y="244475"/>
                                  <a:pt x="1399540" y="176530"/>
                                </a:cubicBezTo>
                                <a:cubicBezTo>
                                  <a:pt x="1500505" y="108585"/>
                                  <a:pt x="1558290" y="35560"/>
                                  <a:pt x="1588770" y="0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0" name="菱形 21"/>
                        <wps:cNvSpPr/>
                        <wps:spPr>
                          <a:xfrm>
                            <a:off x="8107" y="4380"/>
                            <a:ext cx="227" cy="340"/>
                          </a:xfrm>
                          <a:prstGeom prst="diamond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" name="文本框 22"/>
                        <wps:cNvSpPr txBox="1"/>
                        <wps:spPr>
                          <a:xfrm>
                            <a:off x="6511" y="5100"/>
                            <a:ext cx="1944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2A44" w:rsidRDefault="00252A44" w:rsidP="00252A44">
                              <w:pPr>
                                <w:pStyle w:val="ad"/>
                                <w:jc w:val="left"/>
                              </w:pP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运动轨迹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" name="直接连接符 24"/>
                        <wps:cNvCnPr/>
                        <wps:spPr>
                          <a:xfrm flipV="1">
                            <a:off x="7653" y="3332"/>
                            <a:ext cx="760" cy="274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4" name="右箭头 25"/>
                        <wps:cNvSpPr/>
                        <wps:spPr>
                          <a:xfrm>
                            <a:off x="5952" y="3813"/>
                            <a:ext cx="2268" cy="119"/>
                          </a:xfrm>
                          <a:prstGeom prst="rightArrow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5" name="文本框 26"/>
                        <wps:cNvSpPr txBox="1"/>
                        <wps:spPr>
                          <a:xfrm>
                            <a:off x="6531" y="3295"/>
                            <a:ext cx="1008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2A44" w:rsidRDefault="00252A44" w:rsidP="00252A44">
                              <w:pPr>
                                <w:pStyle w:val="ad"/>
                                <w:jc w:val="left"/>
                              </w:pPr>
                              <w:r>
                                <w:rPr>
                                  <w:rFonts w:hAnsi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距离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52DB4D" id="_x0000_s1041" style="width:238.55pt;height:173.6pt;mso-position-horizontal-relative:char;mso-position-vertical-relative:line" coordorigin="3684,3295" coordsize="4771,3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">
                <v:shape id="平行四边形 3" o:spid="_x0000_s1042" type="#_x0000_t7" style="position:absolute;left:5280;top:4720;width:3175;height:15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nU9MEA&#10;AADaAAAADwAAAGRycy9kb3ducmV2LnhtbESPT4vCMBTE74LfIbwFb5qqrJSuaVkE0YOw+A+vj+bZ&#10;lG1eShO1fvvNguBxmJnfMMuit424U+drxwqmkwQEcel0zZWC03E9TkH4gKyxcUwKnuShyIeDJWba&#10;PXhP90OoRISwz1CBCaHNpPSlIYt+4lri6F1dZzFE2VVSd/iIcNvIWZIspMWa44LBllaGyt/DzSrY&#10;pXNZ/rh5ejSXz815ek3J006p0Uf//QUiUB/e4Vd7qxXM4P9KvAE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J1PTBAAAA2gAAAA8AAAAAAAAAAAAAAAAAmAIAAGRycy9kb3du&#10;cmV2LnhtbFBLBQYAAAAABAAEAPUAAACGAwAAAAA=&#10;" adj="2701" filled="f" strokecolor="#41719c" strokeweight="1pt"/>
                <v:shape id="平行四边形 4" o:spid="_x0000_s1043" type="#_x0000_t7" style="position:absolute;left:3781;top:4333;width:2026;height:1588;rotation:1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MQMMA&#10;AADaAAAADwAAAGRycy9kb3ducmV2LnhtbESPQWvCQBSE70L/w/IK3symCqlNXaW0FERroSo9P7LP&#10;ZGn2bcyumvx7VxB6HGbmG2a26GwtztR641jBU5KCIC6cNlwq2O8+R1MQPiBrrB2Tgp48LOYPgxnm&#10;2l34h87bUIoIYZ+jgiqEJpfSFxVZ9IlriKN3cK3FEGVbSt3iJcJtLcdpmkmLhuNChQ29V1T8bU9W&#10;wct3tzY+k8dNj6vfw3RTPIePL6WGj93bK4hAXfgP39tLrWACtyvxBs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yMQMMAAADaAAAADwAAAAAAAAAAAAAAAACYAgAAZHJzL2Rv&#10;d25yZXYueG1sUEsFBgAAAAAEAAQA9QAAAIgDAAAAAA==&#10;" adj="4233" filled="f" strokecolor="#41719c" strokeweight="1pt"/>
                <v:line id="直接连接符 7" o:spid="_x0000_s1044" style="position:absolute;flip:x y;visibility:visible;mso-wrap-style:square" from="3684,6308" to="5280,6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5fQMMAAADaAAAADwAAAGRycy9kb3ducmV2LnhtbESPT4vCMBTE78J+h/AW9qbpisi2GmUR&#10;ZEUU/x48PppnW2xeahNt/fZGWPA4zMxvmPG0NaW4U+0Kywq+exEI4tTqgjMFx8O8+wPCeWSNpWVS&#10;8CAH08lHZ4yJtg3v6L73mQgQdgkqyL2vEildmpNB17MVcfDOtjbog6wzqWtsAtyUsh9FQ2mw4LCQ&#10;Y0WznNLL/mYUNJfB8raK/xab6LBqMdbX03Y9VOrrs/0dgfDU+nf4v73QCgbwuhJugJ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OX0DDAAAA2gAAAA8AAAAAAAAAAAAA&#10;AAAAoQIAAGRycy9kb3ducmV2LnhtbFBLBQYAAAAABAAEAPkAAACRAwAAAAA=&#10;" strokecolor="#5b9bd5" strokeweight=".5pt">
                  <v:stroke joinstyle="miter"/>
                </v:line>
                <v:shape id="任意多边形 9" o:spid="_x0000_s1045" style="position:absolute;left:4505;top:5994;width:160;height:328;visibility:visible;mso-wrap-style:square;v-text-anchor:middle" coordsize="101746,208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z8MMA&#10;AADaAAAADwAAAGRycy9kb3ducmV2LnhtbESPQWvCQBSE7wX/w/KE3ppdAxVNXUWE1iJejF56e2Rf&#10;k9Ds25hdNfXXu4LgcZiZb5jZoreNOFPna8caRokCQVw4U3Op4bD/fJuA8AHZYOOYNPyTh8V88DLD&#10;zLgL7+ich1JECPsMNVQhtJmUvqjIok9cSxy9X9dZDFF2pTQdXiLcNjJVaiwt1hwXKmxpVVHxl5+s&#10;Brds0vS6XimVf9Vyujlufyap1/p12C8/QATqwzP8aH8bDe9wvxJv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mz8MMAAADaAAAADwAAAAAAAAAAAAAAAACYAgAAZHJzL2Rv&#10;d25yZXYueG1sUEsFBgAAAAAEAAQA9QAAAIgDAAAAAA==&#10;" path="m101746,c80156,23495,8401,85725,781,125730v-7620,40005,42545,60325,62865,75565c83966,216535,95396,202565,101746,201295e" filled="f" strokecolor="#41719c" strokeweight="1pt">
                  <v:stroke joinstyle="miter"/>
                  <v:path arrowok="t" o:connecttype="custom" o:connectlocs="160,0;1,198;100,317;160,317" o:connectangles="0,0,0,0"/>
                </v:shape>
                <v:shape id="文本框 10" o:spid="_x0000_s1046" type="#_x0000_t202" style="position:absolute;left:3712;top:5716;width:1052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W1+MEA&#10;AADaAAAADwAAAGRycy9kb3ducmV2LnhtbESPQWvCQBSE70L/w/KE3nRjoSKpawi2BQ9equn9kX3N&#10;hmbfhuyrif/eFYQeh5n5htkWk+/UhYbYBjawWmagiOtgW24MVOfPxQZUFGSLXWAycKUIxe5ptsXc&#10;hpG/6HKSRiUIxxwNOJE+1zrWjjzGZeiJk/cTBo+S5NBoO+CY4L7TL1m21h5bTgsOe9o7qn9Pf96A&#10;iC1X1+rDx8P3dHwfXVa/YmXM83wq30AJTfIffrQP1sAa7lfSDdC7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VtfjBAAAA2gAAAA8AAAAAAAAAAAAAAAAAmAIAAGRycy9kb3du&#10;cmV2LnhtbFBLBQYAAAAABAAEAPUAAACGAwAAAAA=&#10;" filled="f" stroked="f">
                  <v:textbox style="mso-fit-shape-to-text:t">
                    <w:txbxContent>
                      <w:p w:rsidR="00252A44" w:rsidRDefault="00252A44" w:rsidP="00252A44">
                        <w:pPr>
                          <w:pStyle w:val="a8"/>
                          <w:jc w:val="left"/>
                        </w:pP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°</w:t>
                        </w:r>
                      </w:p>
                    </w:txbxContent>
                  </v:textbox>
                </v:shape>
                <v:shape id="文本框 13" o:spid="_x0000_s1047" type="#_x0000_t202" style="position:absolute;left:6392;top:6311;width:1057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<v:textbox style="mso-fit-shape-to-text:t">
                    <w:txbxContent>
                      <w:p w:rsidR="00252A44" w:rsidRDefault="00252A44" w:rsidP="00252A44"/>
                    </w:txbxContent>
                  </v:textbox>
                </v:shape>
                <v:line id="直接连接符 17" o:spid="_x0000_s1048" style="position:absolute;flip:y;visibility:visible;mso-wrap-style:square" from="5697,4607" to="5725,4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01mroAAADaAAAADwAAAGRycy9kb3ducmV2LnhtbERPSwrCMBDdC94hjOBOUwVFqlGkKrj0&#10;h26HZmyLzaQ0sa23NwvB5eP9V5vOlKKh2hWWFUzGEQji1OqCMwW362G0AOE8ssbSMin4kIPNut9b&#10;Yaxty2dqLj4TIYRdjApy76tYSpfmZNCNbUUcuKetDfoA60zqGtsQbko5jaK5NFhwaMixoiSn9HV5&#10;GwV4wma3P8/m7aOTt/Yj70lSGqWGg267BOGp83/xz33UCsLWcCXcALn+Ag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IdNZq6AAAA2gAAAA8AAAAAAAAAAAAAAAAAoQIAAGRy&#10;cy9kb3ducmV2LnhtbFBLBQYAAAAABAAEAPkAAACIAwAAAAA=&#10;" strokecolor="#5b9bd5" strokeweight=".5pt">
                  <v:stroke joinstyle="miter"/>
                </v:line>
                <v:shape id="任意多边形 20" o:spid="_x0000_s1049" style="position:absolute;left:5498;top:4644;width:2502;height:739;visibility:visible;mso-wrap-style:square;v-text-anchor:middle" coordsize="1588770,469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wX8IA&#10;AADaAAAADwAAAGRycy9kb3ducmV2LnhtbESPQWvCQBSE74L/YXlCb2ajhdDGrFIE0VtsUmiPj+wz&#10;Cc2+DdnVxH/vCoUeh5n5hsl2k+nEjQbXWlawimIQxJXVLdcKvsrD8g2E88gaO8uk4E4Odtv5LMNU&#10;25E/6Vb4WgQIuxQVNN73qZSuasigi2xPHLyLHQz6IIda6gHHADedXMdxIg22HBYa7GnfUPVbXI2C&#10;1/1JlsV16m2Sl/7nPH5z3h6VellMHxsQnib/H/5rn7SCd3heCTd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v7BfwgAAANoAAAAPAAAAAAAAAAAAAAAAAJgCAABkcnMvZG93&#10;bnJldi54bWxQSwUGAAAAAAQABAD1AAAAhwMAAAAA&#10;" path="m,466090v83820,,262255,12700,479425,-12700c696595,427990,900430,395605,1084580,340360v184150,-55245,213995,-95885,314960,-163830c1500505,108585,1558290,35560,1588770,e" filled="f" strokecolor="#41719c" strokeweight="1pt">
                  <v:stroke joinstyle="miter"/>
                  <v:path arrowok="t" o:connecttype="custom" o:connectlocs="0,734;755,714;1708,536;2204,278;2502,0;2442,0" o:connectangles="0,0,0,0,0,0"/>
                </v:shape>
                <v:shape id="菱形 21" o:spid="_x0000_s1050" type="#_x0000_t4" style="position:absolute;left:8107;top:4380;width:227;height: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Sn8QA&#10;AADbAAAADwAAAGRycy9kb3ducmV2LnhtbESPwWrDQAxE74H+w6JCb8nahhrjZhNCS6DQHhInH6B4&#10;VdvUq3W9W8f9++oQyE1iRjNP6+3sejXRGDrPBtJVAoq49rbjxsD5tF8WoEJEtth7JgN/FGC7eVis&#10;sbT+ykeaqtgoCeFQooE2xqHUOtQtOQwrPxCL9uVHh1HWsdF2xKuEu15nSZJrhx1LQ4sDvbZUf1e/&#10;zsBUJbuOMb98/BzOb8XzZ5pVYW/M0+O8ewEVaY538+363Qq+0MsvMoD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rUp/EAAAA2wAAAA8AAAAAAAAAAAAAAAAAmAIAAGRycy9k&#10;b3ducmV2LnhtbFBLBQYAAAAABAAEAPUAAACJAwAAAAA=&#10;" fillcolor="#5b9bd5" strokecolor="#41719c" strokeweight="1pt"/>
                <v:shape id="文本框 22" o:spid="_x0000_s1051" type="#_x0000_t202" style="position:absolute;left:6511;top:5100;width:1944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v:textbox style="mso-fit-shape-to-text:t">
                    <w:txbxContent>
                      <w:p w:rsidR="00252A44" w:rsidRDefault="00252A44" w:rsidP="00252A44">
                        <w:pPr>
                          <w:pStyle w:val="a8"/>
                          <w:jc w:val="left"/>
                        </w:pP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运动轨迹</w:t>
                        </w:r>
                      </w:p>
                    </w:txbxContent>
                  </v:textbox>
                </v:shape>
                <v:line id="直接连接符 24" o:spid="_x0000_s1052" style="position:absolute;flip:y;visibility:visible;mso-wrap-style:square" from="7653,3332" to="8413,6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3Gr4AAADbAAAADwAAAGRycy9kb3ducmV2LnhtbERPy6rCMBDdC/5DGMGdpiqKVKNIvYLL&#10;6wPdDs3YFptJaXLb+vc3guBuDuc5621nStFQ7QrLCibjCARxanXBmYLr5TBagnAeWWNpmRS8yMF2&#10;0++tMda25RM1Z5+JEMIuRgW591UspUtzMujGtiIO3MPWBn2AdSZ1jW0IN6WcRtFCGiw4NORYUZJT&#10;+jz/GQX4i83+5zRftPdOXtuXvCVJaZQaDrrdCoSnzn/FH/dRh/kzeP8SDpCb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xncavgAAANsAAAAPAAAAAAAAAAAAAAAAAKEC&#10;AABkcnMvZG93bnJldi54bWxQSwUGAAAAAAQABAD5AAAAjAMAAAAA&#10;" strokecolor="#5b9bd5" strokeweight=".5pt">
                  <v:stroke joinstyle="miter"/>
                </v:line>
                <v:shape id="右箭头 25" o:spid="_x0000_s1053" type="#_x0000_t13" style="position:absolute;left:5952;top:3813;width:2268;height:1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vSAsAA&#10;AADbAAAADwAAAGRycy9kb3ducmV2LnhtbERPS2vCQBC+C/0Pywi96SY1SEhdRYRAj5r20OOQHZPQ&#10;7Gya3ebRX+8Kgrf5+J6zO0ymFQP1rrGsIF5HIIhLqxuuFHx95qsUhPPIGlvLpGAmB4f9y2KHmbYj&#10;X2gofCVCCLsMFdTed5mUrqzJoFvbjjhwV9sb9AH2ldQ9jiHctPItirbSYMOhocaOTjWVP8WfUbAp&#10;ZBens3M2OV/1Cb/j/98kV+p1OR3fQXia/FP8cH/oMD+B+y/hALm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CvSAsAAAADbAAAADwAAAAAAAAAAAAAAAACYAgAAZHJzL2Rvd25y&#10;ZXYueG1sUEsFBgAAAAAEAAQA9QAAAIUDAAAAAA==&#10;" adj="21033" fillcolor="#5b9bd5" strokecolor="#41719c" strokeweight="1pt"/>
                <v:shape id="文本框 26" o:spid="_x0000_s1054" type="#_x0000_t202" style="position:absolute;left:6531;top:3295;width:1008;height:7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ZQ8EA&#10;AADbAAAADwAAAGRycy9kb3ducmV2LnhtbERPzWrCQBC+F3yHZYTemo1SRaOriLbQWzX6AEN2mk2T&#10;nQ3ZbZL26buFgrf5+H5nux9tI3rqfOVYwSxJQRAXTldcKrhdX59WIHxA1tg4JgXf5GG/mzxsMdNu&#10;4Av1eShFDGGfoQITQptJ6QtDFn3iWuLIfbjOYoiwK6XucIjhtpHzNF1KixXHBoMtHQ0Vdf5lFaxS&#10;+17X6/nZ2+ef2cIcT+6l/VTqcToeNiACjeEu/ne/6Th/AX+/x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3WUPBAAAA2wAAAA8AAAAAAAAAAAAAAAAAmAIAAGRycy9kb3du&#10;cmV2LnhtbFBLBQYAAAAABAAEAPUAAACGAwAAAAA=&#10;" filled="f" stroked="f">
                  <v:textbox style="mso-fit-shape-to-text:t">
                    <w:txbxContent>
                      <w:p w:rsidR="00252A44" w:rsidRDefault="00252A44" w:rsidP="00252A44">
                        <w:pPr>
                          <w:pStyle w:val="a8"/>
                          <w:jc w:val="left"/>
                        </w:pPr>
                        <w:r>
                          <w:rPr>
                            <w:rFonts w:hAnsi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距离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C46A0D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5E3C99" wp14:editId="51476890">
                <wp:simplePos x="0" y="0"/>
                <wp:positionH relativeFrom="column">
                  <wp:posOffset>4184015</wp:posOffset>
                </wp:positionH>
                <wp:positionV relativeFrom="paragraph">
                  <wp:posOffset>685800</wp:posOffset>
                </wp:positionV>
                <wp:extent cx="648335" cy="329565"/>
                <wp:effectExtent l="4445" t="4445" r="13970" b="889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" cy="329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2A44" w:rsidRDefault="00252A44" w:rsidP="00252A44">
                            <w:r>
                              <w:rPr>
                                <w:rFonts w:hint="eastAsia"/>
                              </w:rPr>
                              <w:t>巡视器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12BBE" id="文本框 16" o:spid="_x0000_s1055" type="#_x0000_t202" style="position:absolute;left:0;text-align:left;margin-left:329.45pt;margin-top:54pt;width:51.05pt;height:25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" fillcolor="window" strokeweight=".5pt">
                <v:textbox>
                  <w:txbxContent>
                    <w:p w:rsidR="00252A44" w:rsidRDefault="00252A44" w:rsidP="00252A44">
                      <w:r>
                        <w:rPr>
                          <w:rFonts w:hint="eastAsia"/>
                        </w:rPr>
                        <w:t>巡视器</w:t>
                      </w:r>
                    </w:p>
                  </w:txbxContent>
                </v:textbox>
              </v:shape>
            </w:pict>
          </mc:Fallback>
        </mc:AlternateConten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lastRenderedPageBreak/>
        <w:t>（</w:t>
      </w:r>
      <w:r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7</w:t>
      </w:r>
      <w:r w:rsidRPr="00C46A0D">
        <w:rPr>
          <w:rFonts w:hint="eastAsia"/>
          <w:sz w:val="24"/>
          <w:szCs w:val="28"/>
        </w:rPr>
        <w:t>）火星探测器滑行地面均要求为平整硬质地面，</w:t>
      </w:r>
      <w:r w:rsidRPr="00C46A0D">
        <w:rPr>
          <w:sz w:val="24"/>
          <w:szCs w:val="28"/>
        </w:rPr>
        <w:t>由分赛区组织方指定统一</w:t>
      </w:r>
      <w:r w:rsidRPr="00C46A0D">
        <w:rPr>
          <w:rFonts w:hint="eastAsia"/>
          <w:sz w:val="24"/>
          <w:szCs w:val="28"/>
        </w:rPr>
        <w:t>比赛</w:t>
      </w:r>
      <w:r w:rsidRPr="00C46A0D">
        <w:rPr>
          <w:sz w:val="24"/>
          <w:szCs w:val="28"/>
        </w:rPr>
        <w:t>场地</w:t>
      </w:r>
      <w:r w:rsidRPr="00C46A0D">
        <w:rPr>
          <w:rFonts w:hint="eastAsia"/>
          <w:sz w:val="24"/>
          <w:szCs w:val="28"/>
        </w:rPr>
        <w:t>，</w:t>
      </w:r>
      <w:r w:rsidRPr="00C46A0D">
        <w:rPr>
          <w:sz w:val="24"/>
          <w:szCs w:val="28"/>
        </w:rPr>
        <w:t>场地长度至少</w:t>
      </w:r>
      <w:r w:rsidRPr="00C46A0D">
        <w:rPr>
          <w:rFonts w:hint="eastAsia"/>
          <w:sz w:val="24"/>
          <w:szCs w:val="28"/>
        </w:rPr>
        <w:t>15</w:t>
      </w:r>
      <w:r w:rsidRPr="00C46A0D">
        <w:rPr>
          <w:rFonts w:hint="eastAsia"/>
          <w:sz w:val="24"/>
          <w:szCs w:val="28"/>
        </w:rPr>
        <w:t>米</w:t>
      </w:r>
      <w:r w:rsidRPr="00C46A0D">
        <w:rPr>
          <w:sz w:val="24"/>
          <w:szCs w:val="28"/>
        </w:rPr>
        <w:t>，宽度</w:t>
      </w:r>
      <w:r w:rsidRPr="00C46A0D">
        <w:rPr>
          <w:rFonts w:hint="eastAsia"/>
          <w:sz w:val="24"/>
          <w:szCs w:val="28"/>
        </w:rPr>
        <w:t>不少于</w:t>
      </w:r>
      <w:r w:rsidRPr="00C46A0D">
        <w:rPr>
          <w:rFonts w:hint="eastAsia"/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米。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8</w:t>
      </w:r>
      <w:r w:rsidRPr="00C46A0D">
        <w:rPr>
          <w:rFonts w:hint="eastAsia"/>
          <w:sz w:val="24"/>
          <w:szCs w:val="28"/>
        </w:rPr>
        <w:t>）距离</w:t>
      </w:r>
      <w:r w:rsidRPr="00C46A0D">
        <w:rPr>
          <w:sz w:val="24"/>
          <w:szCs w:val="28"/>
        </w:rPr>
        <w:t>测量：若火星</w:t>
      </w:r>
      <w:r w:rsidRPr="00C46A0D">
        <w:rPr>
          <w:rFonts w:hint="eastAsia"/>
          <w:sz w:val="24"/>
          <w:szCs w:val="28"/>
        </w:rPr>
        <w:t>巡视器</w:t>
      </w:r>
      <w:r w:rsidRPr="00C46A0D">
        <w:rPr>
          <w:sz w:val="24"/>
          <w:szCs w:val="28"/>
        </w:rPr>
        <w:t>停止时，</w:t>
      </w:r>
      <w:r w:rsidRPr="00C46A0D">
        <w:rPr>
          <w:rFonts w:hint="eastAsia"/>
          <w:sz w:val="24"/>
          <w:szCs w:val="28"/>
        </w:rPr>
        <w:t>有任意车轮超出场地区域</w:t>
      </w:r>
      <w:r w:rsidRPr="00C46A0D">
        <w:rPr>
          <w:sz w:val="24"/>
          <w:szCs w:val="28"/>
        </w:rPr>
        <w:t>，</w:t>
      </w:r>
      <w:r w:rsidRPr="00C46A0D">
        <w:rPr>
          <w:rFonts w:hint="eastAsia"/>
          <w:sz w:val="24"/>
          <w:szCs w:val="28"/>
        </w:rPr>
        <w:t>成绩为</w:t>
      </w:r>
      <w:r w:rsidRPr="00C46A0D">
        <w:rPr>
          <w:rFonts w:hint="eastAsia"/>
          <w:sz w:val="24"/>
          <w:szCs w:val="28"/>
        </w:rPr>
        <w:t>0</w:t>
      </w:r>
      <w:r w:rsidRPr="00C46A0D">
        <w:rPr>
          <w:sz w:val="24"/>
          <w:szCs w:val="28"/>
        </w:rPr>
        <w:t>；若火星</w:t>
      </w:r>
      <w:r w:rsidRPr="00C46A0D">
        <w:rPr>
          <w:rFonts w:hint="eastAsia"/>
          <w:sz w:val="24"/>
          <w:szCs w:val="28"/>
        </w:rPr>
        <w:t>巡视器停止</w:t>
      </w:r>
      <w:r w:rsidRPr="00C46A0D">
        <w:rPr>
          <w:sz w:val="24"/>
          <w:szCs w:val="28"/>
        </w:rPr>
        <w:t>时，</w:t>
      </w:r>
      <w:r w:rsidRPr="00C46A0D">
        <w:rPr>
          <w:rFonts w:hint="eastAsia"/>
          <w:sz w:val="24"/>
          <w:szCs w:val="28"/>
        </w:rPr>
        <w:t>在</w:t>
      </w:r>
      <w:r w:rsidRPr="00C46A0D">
        <w:rPr>
          <w:sz w:val="24"/>
          <w:szCs w:val="28"/>
        </w:rPr>
        <w:t>指定区域</w:t>
      </w:r>
      <w:r w:rsidRPr="00C46A0D">
        <w:rPr>
          <w:rFonts w:hint="eastAsia"/>
          <w:sz w:val="24"/>
          <w:szCs w:val="28"/>
        </w:rPr>
        <w:t>内</w:t>
      </w:r>
      <w:r w:rsidRPr="00C46A0D">
        <w:rPr>
          <w:sz w:val="24"/>
          <w:szCs w:val="28"/>
        </w:rPr>
        <w:t>，则以斜坡底端所在</w:t>
      </w:r>
      <w:r w:rsidRPr="00C46A0D">
        <w:rPr>
          <w:rFonts w:hint="eastAsia"/>
          <w:sz w:val="24"/>
          <w:szCs w:val="28"/>
        </w:rPr>
        <w:t>直线</w:t>
      </w:r>
      <w:r w:rsidRPr="00C46A0D">
        <w:rPr>
          <w:sz w:val="24"/>
          <w:szCs w:val="28"/>
        </w:rPr>
        <w:t>到火星</w:t>
      </w:r>
      <w:r w:rsidRPr="00C46A0D">
        <w:rPr>
          <w:rFonts w:hint="eastAsia"/>
          <w:sz w:val="24"/>
          <w:szCs w:val="28"/>
        </w:rPr>
        <w:t>巡视器竖直投影的最近距离为</w:t>
      </w:r>
      <w:r w:rsidRPr="00C46A0D">
        <w:rPr>
          <w:sz w:val="24"/>
          <w:szCs w:val="28"/>
        </w:rPr>
        <w:t>滑行距离。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19</w:t>
      </w:r>
      <w:r w:rsidRPr="00C46A0D">
        <w:rPr>
          <w:rFonts w:hint="eastAsia"/>
          <w:sz w:val="24"/>
          <w:szCs w:val="28"/>
        </w:rPr>
        <w:t>）火星巡视器滑行实验中，各参赛队进行两次滑行比赛，取最好成绩记录为</w:t>
      </w:r>
      <w:r w:rsidRPr="00C46A0D">
        <w:rPr>
          <w:sz w:val="24"/>
          <w:szCs w:val="28"/>
        </w:rPr>
        <w:t>最终成绩</w:t>
      </w:r>
      <w:r w:rsidRPr="00C46A0D">
        <w:rPr>
          <w:rFonts w:hint="eastAsia"/>
          <w:sz w:val="24"/>
          <w:szCs w:val="28"/>
        </w:rPr>
        <w:t>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20</w:t>
      </w:r>
      <w:r w:rsidRPr="00C46A0D">
        <w:rPr>
          <w:rFonts w:hint="eastAsia"/>
          <w:sz w:val="24"/>
          <w:szCs w:val="28"/>
        </w:rPr>
        <w:t>）成本</w:t>
      </w:r>
      <w:r w:rsidRPr="00C46A0D">
        <w:rPr>
          <w:sz w:val="24"/>
          <w:szCs w:val="28"/>
        </w:rPr>
        <w:t>：火星</w:t>
      </w:r>
      <w:r w:rsidRPr="00C46A0D">
        <w:rPr>
          <w:rFonts w:hint="eastAsia"/>
          <w:sz w:val="24"/>
          <w:szCs w:val="28"/>
        </w:rPr>
        <w:t>巡视器</w:t>
      </w:r>
      <w:r w:rsidRPr="00C46A0D">
        <w:rPr>
          <w:sz w:val="24"/>
          <w:szCs w:val="28"/>
        </w:rPr>
        <w:t>制作</w:t>
      </w:r>
      <w:r w:rsidRPr="00C46A0D">
        <w:rPr>
          <w:rFonts w:hint="eastAsia"/>
          <w:sz w:val="24"/>
          <w:szCs w:val="28"/>
        </w:rPr>
        <w:t>过程中</w:t>
      </w:r>
      <w:r w:rsidRPr="00C46A0D">
        <w:rPr>
          <w:sz w:val="24"/>
          <w:szCs w:val="28"/>
        </w:rPr>
        <w:t>，填写预算</w:t>
      </w:r>
      <w:r w:rsidRPr="00C46A0D">
        <w:rPr>
          <w:rFonts w:hint="eastAsia"/>
          <w:sz w:val="24"/>
          <w:szCs w:val="28"/>
        </w:rPr>
        <w:t>材料</w:t>
      </w:r>
      <w:r w:rsidRPr="00C46A0D">
        <w:rPr>
          <w:sz w:val="24"/>
          <w:szCs w:val="28"/>
        </w:rPr>
        <w:t>清单时的</w:t>
      </w:r>
      <w:r w:rsidRPr="00C46A0D">
        <w:rPr>
          <w:rFonts w:hint="eastAsia"/>
          <w:sz w:val="24"/>
          <w:szCs w:val="28"/>
        </w:rPr>
        <w:t>成本</w:t>
      </w:r>
      <w:r w:rsidRPr="00C46A0D">
        <w:rPr>
          <w:sz w:val="24"/>
          <w:szCs w:val="28"/>
        </w:rPr>
        <w:t>为总成本；</w:t>
      </w:r>
      <w:r w:rsidRPr="00C46A0D">
        <w:rPr>
          <w:rFonts w:hint="eastAsia"/>
          <w:sz w:val="24"/>
          <w:szCs w:val="28"/>
        </w:rPr>
        <w:t>着陆器使用成本不计</w:t>
      </w:r>
      <w:r w:rsidRPr="00C46A0D">
        <w:rPr>
          <w:sz w:val="24"/>
          <w:szCs w:val="28"/>
        </w:rPr>
        <w:t>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．计分规则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）火星着陆器和巡视器制作</w:t>
      </w:r>
      <w:r w:rsidRPr="00C46A0D">
        <w:rPr>
          <w:sz w:val="24"/>
          <w:szCs w:val="28"/>
        </w:rPr>
        <w:t>费用</w:t>
      </w:r>
      <w:r w:rsidRPr="00C46A0D">
        <w:rPr>
          <w:rFonts w:hint="eastAsia"/>
          <w:sz w:val="24"/>
          <w:szCs w:val="28"/>
        </w:rPr>
        <w:t>超出预算，成绩</w:t>
      </w:r>
      <w:r w:rsidRPr="00C46A0D">
        <w:rPr>
          <w:sz w:val="24"/>
          <w:szCs w:val="28"/>
        </w:rPr>
        <w:t>为</w:t>
      </w:r>
      <w:r w:rsidRPr="00C46A0D">
        <w:rPr>
          <w:rFonts w:hint="eastAsia"/>
          <w:sz w:val="24"/>
          <w:szCs w:val="28"/>
        </w:rPr>
        <w:t>0</w:t>
      </w:r>
      <w:r w:rsidRPr="00C46A0D">
        <w:rPr>
          <w:rFonts w:hint="eastAsia"/>
          <w:sz w:val="24"/>
          <w:szCs w:val="28"/>
        </w:rPr>
        <w:t>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）着陆器</w:t>
      </w:r>
      <w:r w:rsidRPr="00C46A0D">
        <w:rPr>
          <w:sz w:val="24"/>
          <w:szCs w:val="28"/>
        </w:rPr>
        <w:t>与巡视器在着陆过程中分离，成绩为</w:t>
      </w:r>
      <w:r w:rsidRPr="00C46A0D">
        <w:rPr>
          <w:rFonts w:hint="eastAsia"/>
          <w:sz w:val="24"/>
          <w:szCs w:val="28"/>
        </w:rPr>
        <w:t>0</w:t>
      </w:r>
      <w:r w:rsidRPr="00C46A0D">
        <w:rPr>
          <w:rFonts w:hint="eastAsia"/>
          <w:sz w:val="24"/>
          <w:szCs w:val="28"/>
        </w:rPr>
        <w:t>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rFonts w:hint="eastAsia"/>
          <w:sz w:val="24"/>
          <w:szCs w:val="28"/>
        </w:rPr>
        <w:t>3</w:t>
      </w:r>
      <w:r w:rsidRPr="00C46A0D">
        <w:rPr>
          <w:rFonts w:hint="eastAsia"/>
          <w:sz w:val="24"/>
          <w:szCs w:val="28"/>
        </w:rPr>
        <w:t>）鸡蛋发生损坏，成绩为</w:t>
      </w:r>
      <w:r w:rsidRPr="00C46A0D">
        <w:rPr>
          <w:sz w:val="24"/>
          <w:szCs w:val="28"/>
        </w:rPr>
        <w:t>0</w:t>
      </w:r>
      <w:r w:rsidRPr="00C46A0D">
        <w:rPr>
          <w:rFonts w:hint="eastAsia"/>
          <w:sz w:val="24"/>
          <w:szCs w:val="28"/>
        </w:rPr>
        <w:t>分。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4</w:t>
      </w:r>
      <w:r w:rsidRPr="00C46A0D">
        <w:rPr>
          <w:rFonts w:hint="eastAsia"/>
          <w:sz w:val="24"/>
          <w:szCs w:val="28"/>
        </w:rPr>
        <w:t>）火星巡视滑行距离为</w:t>
      </w:r>
      <w:r w:rsidRPr="00C46A0D">
        <w:rPr>
          <w:sz w:val="24"/>
          <w:szCs w:val="28"/>
        </w:rPr>
        <w:t>X</w:t>
      </w:r>
      <w:r w:rsidRPr="00C46A0D">
        <w:rPr>
          <w:rFonts w:hint="eastAsia"/>
          <w:sz w:val="24"/>
          <w:szCs w:val="28"/>
        </w:rPr>
        <w:t>cm</w:t>
      </w:r>
      <w:r w:rsidRPr="00C46A0D">
        <w:rPr>
          <w:rFonts w:hint="eastAsia"/>
          <w:sz w:val="24"/>
          <w:szCs w:val="28"/>
        </w:rPr>
        <w:t>，计</w:t>
      </w:r>
      <w:r w:rsidRPr="00C46A0D">
        <w:rPr>
          <w:rFonts w:hint="eastAsia"/>
          <w:sz w:val="24"/>
          <w:szCs w:val="28"/>
        </w:rPr>
        <w:t>X</w:t>
      </w:r>
      <w:r w:rsidRPr="00C46A0D">
        <w:rPr>
          <w:rFonts w:hint="eastAsia"/>
          <w:sz w:val="24"/>
          <w:szCs w:val="28"/>
        </w:rPr>
        <w:t>分，精确到毫米；最终</w:t>
      </w:r>
      <w:r w:rsidRPr="00C46A0D">
        <w:rPr>
          <w:sz w:val="24"/>
          <w:szCs w:val="28"/>
        </w:rPr>
        <w:t>成绩取</w:t>
      </w:r>
      <w:r w:rsidRPr="00C46A0D">
        <w:rPr>
          <w:rFonts w:hint="eastAsia"/>
          <w:sz w:val="24"/>
          <w:szCs w:val="28"/>
        </w:rPr>
        <w:t>最好</w:t>
      </w:r>
      <w:r w:rsidRPr="00C46A0D">
        <w:rPr>
          <w:sz w:val="24"/>
          <w:szCs w:val="28"/>
        </w:rPr>
        <w:t>成绩。</w:t>
      </w:r>
    </w:p>
    <w:p w:rsidR="00252A44" w:rsidRPr="00C46A0D" w:rsidRDefault="00252A44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</w:t>
      </w:r>
      <w:r w:rsidRPr="00C46A0D">
        <w:rPr>
          <w:sz w:val="24"/>
          <w:szCs w:val="28"/>
        </w:rPr>
        <w:t>5</w:t>
      </w:r>
      <w:r w:rsidRPr="00C46A0D">
        <w:rPr>
          <w:rFonts w:hint="eastAsia"/>
          <w:sz w:val="24"/>
          <w:szCs w:val="28"/>
        </w:rPr>
        <w:t>）最终成绩为</w:t>
      </w:r>
      <w:r w:rsidRPr="00C46A0D">
        <w:rPr>
          <w:rFonts w:hint="eastAsia"/>
          <w:sz w:val="24"/>
          <w:szCs w:val="28"/>
        </w:rPr>
        <w:t>X</w:t>
      </w:r>
      <w:r w:rsidRPr="00C46A0D">
        <w:rPr>
          <w:rFonts w:hint="eastAsia"/>
          <w:sz w:val="24"/>
          <w:szCs w:val="28"/>
        </w:rPr>
        <w:t>；若出现同分，则总成本低者排名靠前，若继续同分，则着陆器成本低者排名靠前。</w:t>
      </w:r>
    </w:p>
    <w:p w:rsidR="0023281B" w:rsidRPr="00C46A0D" w:rsidRDefault="0023281B" w:rsidP="00C90509">
      <w:pPr>
        <w:spacing w:line="276" w:lineRule="auto"/>
        <w:ind w:firstLineChars="200" w:firstLine="480"/>
        <w:rPr>
          <w:rFonts w:ascii="Times New Roman" w:hAnsi="Times New Roman" w:cs="Times New Roman"/>
          <w:sz w:val="24"/>
          <w:szCs w:val="28"/>
        </w:rPr>
      </w:pP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（三）决赛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本阶段比赛，各参赛队仍需完成着陆器降落与巡视器滑行比赛，但比赛内容将更贴近真实火星探测工作，着陆器与巡视器的制作将考察参赛者更为综合的能力。</w:t>
      </w:r>
    </w:p>
    <w:p w:rsidR="002B003F" w:rsidRPr="00C46A0D" w:rsidRDefault="002B003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sz w:val="24"/>
          <w:szCs w:val="28"/>
        </w:rPr>
        <w:t>决赛详细规则将于比赛前</w:t>
      </w:r>
      <w:r w:rsidRPr="00C46A0D">
        <w:rPr>
          <w:rFonts w:hint="eastAsia"/>
          <w:sz w:val="24"/>
          <w:szCs w:val="28"/>
        </w:rPr>
        <w:t>1-</w:t>
      </w:r>
      <w:r w:rsidRPr="00C46A0D">
        <w:rPr>
          <w:sz w:val="24"/>
          <w:szCs w:val="28"/>
        </w:rPr>
        <w:t>2</w:t>
      </w:r>
      <w:r w:rsidRPr="00C46A0D">
        <w:rPr>
          <w:sz w:val="24"/>
          <w:szCs w:val="28"/>
        </w:rPr>
        <w:t>周公布。</w:t>
      </w:r>
    </w:p>
    <w:p w:rsidR="002A2BCF" w:rsidRPr="00C46A0D" w:rsidRDefault="00530AAF" w:rsidP="00C90509">
      <w:pPr>
        <w:spacing w:line="276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C46A0D">
        <w:rPr>
          <w:rFonts w:ascii="黑体" w:eastAsia="黑体" w:hAnsi="黑体"/>
          <w:sz w:val="28"/>
          <w:szCs w:val="28"/>
        </w:rPr>
        <w:t>五、纪律要求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sz w:val="24"/>
          <w:szCs w:val="28"/>
        </w:rPr>
        <w:t>1</w:t>
      </w:r>
      <w:r w:rsidRPr="00C46A0D">
        <w:rPr>
          <w:rFonts w:hint="eastAsia"/>
          <w:sz w:val="24"/>
          <w:szCs w:val="28"/>
        </w:rPr>
        <w:t>．比赛</w:t>
      </w:r>
      <w:r w:rsidRPr="00C46A0D">
        <w:rPr>
          <w:sz w:val="24"/>
          <w:szCs w:val="28"/>
        </w:rPr>
        <w:t>讨论阶段，指导教师可参与讨论</w:t>
      </w:r>
      <w:r w:rsidRPr="00C46A0D">
        <w:rPr>
          <w:rFonts w:hint="eastAsia"/>
          <w:sz w:val="24"/>
          <w:szCs w:val="28"/>
        </w:rPr>
        <w:t>；</w:t>
      </w:r>
      <w:r w:rsidRPr="00C46A0D">
        <w:rPr>
          <w:sz w:val="24"/>
          <w:szCs w:val="28"/>
        </w:rPr>
        <w:t>购买和</w:t>
      </w:r>
      <w:r w:rsidRPr="00C46A0D">
        <w:rPr>
          <w:rFonts w:hint="eastAsia"/>
          <w:sz w:val="24"/>
          <w:szCs w:val="28"/>
        </w:rPr>
        <w:t>制作阶段，</w:t>
      </w:r>
      <w:r w:rsidRPr="00C46A0D">
        <w:rPr>
          <w:sz w:val="24"/>
          <w:szCs w:val="28"/>
        </w:rPr>
        <w:t>与</w:t>
      </w:r>
      <w:r w:rsidRPr="00C46A0D">
        <w:rPr>
          <w:rFonts w:hint="eastAsia"/>
          <w:sz w:val="24"/>
          <w:szCs w:val="28"/>
        </w:rPr>
        <w:t>比赛无关的人员（包括领队、辅导教师）不得进入赛场。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sz w:val="24"/>
          <w:szCs w:val="28"/>
        </w:rPr>
        <w:t>2</w:t>
      </w:r>
      <w:r w:rsidRPr="00C46A0D">
        <w:rPr>
          <w:rFonts w:hint="eastAsia"/>
          <w:sz w:val="24"/>
          <w:szCs w:val="28"/>
        </w:rPr>
        <w:t>．各参赛队在比赛各环节需在组织方要求的规定时间内完成，要服从现场裁判的指令。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3</w:t>
      </w:r>
      <w:r w:rsidRPr="00C46A0D">
        <w:rPr>
          <w:rFonts w:hint="eastAsia"/>
          <w:sz w:val="24"/>
          <w:szCs w:val="28"/>
        </w:rPr>
        <w:t>．如有对比赛内容或裁判判罚有异议，可向大赛仲裁委员会反应。比赛现场，大赛仲裁委员会具有最高的判定权，其所做的判定即为最终结果。</w:t>
      </w:r>
    </w:p>
    <w:p w:rsidR="002A2BCF" w:rsidRPr="00C46A0D" w:rsidRDefault="00530AAF" w:rsidP="00C90509">
      <w:pPr>
        <w:spacing w:line="276" w:lineRule="auto"/>
        <w:ind w:firstLineChars="200" w:firstLine="480"/>
        <w:rPr>
          <w:sz w:val="24"/>
          <w:szCs w:val="28"/>
        </w:rPr>
      </w:pPr>
      <w:r w:rsidRPr="00C46A0D">
        <w:rPr>
          <w:rFonts w:hint="eastAsia"/>
          <w:sz w:val="24"/>
          <w:szCs w:val="28"/>
        </w:rPr>
        <w:t>4</w:t>
      </w:r>
      <w:r w:rsidRPr="00C46A0D">
        <w:rPr>
          <w:rFonts w:hint="eastAsia"/>
          <w:sz w:val="24"/>
          <w:szCs w:val="28"/>
        </w:rPr>
        <w:t>．制作及比赛时，不得干扰破坏其他组；否则该队直接出局。</w:t>
      </w:r>
    </w:p>
    <w:p w:rsidR="002A2BCF" w:rsidRPr="00C46A0D" w:rsidRDefault="002A2BCF" w:rsidP="00C90509">
      <w:pPr>
        <w:spacing w:line="276" w:lineRule="auto"/>
        <w:ind w:firstLineChars="200" w:firstLine="560"/>
        <w:rPr>
          <w:sz w:val="28"/>
          <w:szCs w:val="28"/>
        </w:rPr>
      </w:pPr>
    </w:p>
    <w:sectPr w:rsidR="002A2BCF" w:rsidRPr="00C46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FBC" w:rsidRDefault="00AA1FBC" w:rsidP="002B003F">
      <w:r>
        <w:separator/>
      </w:r>
    </w:p>
  </w:endnote>
  <w:endnote w:type="continuationSeparator" w:id="0">
    <w:p w:rsidR="00AA1FBC" w:rsidRDefault="00AA1FBC" w:rsidP="002B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FBC" w:rsidRDefault="00AA1FBC" w:rsidP="002B003F">
      <w:r>
        <w:separator/>
      </w:r>
    </w:p>
  </w:footnote>
  <w:footnote w:type="continuationSeparator" w:id="0">
    <w:p w:rsidR="00AA1FBC" w:rsidRDefault="00AA1FBC" w:rsidP="002B0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97A"/>
    <w:rsid w:val="00001B57"/>
    <w:rsid w:val="00036314"/>
    <w:rsid w:val="00041C7E"/>
    <w:rsid w:val="00045278"/>
    <w:rsid w:val="000462FB"/>
    <w:rsid w:val="00050044"/>
    <w:rsid w:val="00080F85"/>
    <w:rsid w:val="000C74EB"/>
    <w:rsid w:val="000C76AC"/>
    <w:rsid w:val="000D3BBF"/>
    <w:rsid w:val="000D5257"/>
    <w:rsid w:val="0010767A"/>
    <w:rsid w:val="00126C4E"/>
    <w:rsid w:val="00164311"/>
    <w:rsid w:val="001815C5"/>
    <w:rsid w:val="00184AAF"/>
    <w:rsid w:val="001C282B"/>
    <w:rsid w:val="001D6AD8"/>
    <w:rsid w:val="001E4F85"/>
    <w:rsid w:val="001F14BB"/>
    <w:rsid w:val="001F44D9"/>
    <w:rsid w:val="002030C4"/>
    <w:rsid w:val="0020607D"/>
    <w:rsid w:val="0023281B"/>
    <w:rsid w:val="0023372C"/>
    <w:rsid w:val="00244CF0"/>
    <w:rsid w:val="002452E4"/>
    <w:rsid w:val="00252A44"/>
    <w:rsid w:val="0028110E"/>
    <w:rsid w:val="00283E8A"/>
    <w:rsid w:val="0029528E"/>
    <w:rsid w:val="002A2BCF"/>
    <w:rsid w:val="002B003F"/>
    <w:rsid w:val="002D5ECD"/>
    <w:rsid w:val="002F5A3B"/>
    <w:rsid w:val="00326298"/>
    <w:rsid w:val="00352293"/>
    <w:rsid w:val="00391B36"/>
    <w:rsid w:val="003C00F4"/>
    <w:rsid w:val="003C0A97"/>
    <w:rsid w:val="003E5DB6"/>
    <w:rsid w:val="003F0961"/>
    <w:rsid w:val="00402B8B"/>
    <w:rsid w:val="0042219F"/>
    <w:rsid w:val="00424911"/>
    <w:rsid w:val="00426936"/>
    <w:rsid w:val="00476854"/>
    <w:rsid w:val="004827FC"/>
    <w:rsid w:val="004853F6"/>
    <w:rsid w:val="00490756"/>
    <w:rsid w:val="0049478F"/>
    <w:rsid w:val="004A7894"/>
    <w:rsid w:val="004B3D8F"/>
    <w:rsid w:val="004B5CF0"/>
    <w:rsid w:val="004C12D4"/>
    <w:rsid w:val="004C35B3"/>
    <w:rsid w:val="004C6118"/>
    <w:rsid w:val="004D3BAE"/>
    <w:rsid w:val="004F3786"/>
    <w:rsid w:val="005245BF"/>
    <w:rsid w:val="00525667"/>
    <w:rsid w:val="00530AAF"/>
    <w:rsid w:val="0053222B"/>
    <w:rsid w:val="00543924"/>
    <w:rsid w:val="00545865"/>
    <w:rsid w:val="005601A9"/>
    <w:rsid w:val="00566A95"/>
    <w:rsid w:val="00573258"/>
    <w:rsid w:val="005844A5"/>
    <w:rsid w:val="005927C8"/>
    <w:rsid w:val="005B4555"/>
    <w:rsid w:val="005C023C"/>
    <w:rsid w:val="005D0273"/>
    <w:rsid w:val="005D1325"/>
    <w:rsid w:val="005E4D4C"/>
    <w:rsid w:val="005F4115"/>
    <w:rsid w:val="005F4ABF"/>
    <w:rsid w:val="00637AC6"/>
    <w:rsid w:val="0066215C"/>
    <w:rsid w:val="00666E59"/>
    <w:rsid w:val="006B48B7"/>
    <w:rsid w:val="006C35E4"/>
    <w:rsid w:val="006C64FF"/>
    <w:rsid w:val="007417D5"/>
    <w:rsid w:val="007B7438"/>
    <w:rsid w:val="007B74BF"/>
    <w:rsid w:val="007C11CA"/>
    <w:rsid w:val="007C54CF"/>
    <w:rsid w:val="007D070B"/>
    <w:rsid w:val="007D4512"/>
    <w:rsid w:val="007D484A"/>
    <w:rsid w:val="007D4C17"/>
    <w:rsid w:val="007F52B7"/>
    <w:rsid w:val="0080626E"/>
    <w:rsid w:val="0082190C"/>
    <w:rsid w:val="00822D4C"/>
    <w:rsid w:val="00830B45"/>
    <w:rsid w:val="00864E9C"/>
    <w:rsid w:val="00872290"/>
    <w:rsid w:val="00873F74"/>
    <w:rsid w:val="008B527A"/>
    <w:rsid w:val="008C587D"/>
    <w:rsid w:val="008D1908"/>
    <w:rsid w:val="008E45C8"/>
    <w:rsid w:val="008E557C"/>
    <w:rsid w:val="008F07C1"/>
    <w:rsid w:val="0094457F"/>
    <w:rsid w:val="00965A23"/>
    <w:rsid w:val="009671FB"/>
    <w:rsid w:val="009706D5"/>
    <w:rsid w:val="009730E0"/>
    <w:rsid w:val="0097433C"/>
    <w:rsid w:val="0098298D"/>
    <w:rsid w:val="00984104"/>
    <w:rsid w:val="009A07DA"/>
    <w:rsid w:val="009B093D"/>
    <w:rsid w:val="009B5920"/>
    <w:rsid w:val="009D28E8"/>
    <w:rsid w:val="009D4B1F"/>
    <w:rsid w:val="009E7FA1"/>
    <w:rsid w:val="009F1C99"/>
    <w:rsid w:val="00A0223C"/>
    <w:rsid w:val="00A531B5"/>
    <w:rsid w:val="00A86653"/>
    <w:rsid w:val="00A94B47"/>
    <w:rsid w:val="00AA1DD0"/>
    <w:rsid w:val="00AA1FBC"/>
    <w:rsid w:val="00AB0D70"/>
    <w:rsid w:val="00AE1ACB"/>
    <w:rsid w:val="00B01686"/>
    <w:rsid w:val="00B12D88"/>
    <w:rsid w:val="00B16A23"/>
    <w:rsid w:val="00B20371"/>
    <w:rsid w:val="00B2038B"/>
    <w:rsid w:val="00B4610A"/>
    <w:rsid w:val="00B85AF4"/>
    <w:rsid w:val="00BA28E1"/>
    <w:rsid w:val="00BA6897"/>
    <w:rsid w:val="00BB1F5F"/>
    <w:rsid w:val="00BB6EC8"/>
    <w:rsid w:val="00BC69DD"/>
    <w:rsid w:val="00BD7270"/>
    <w:rsid w:val="00BE4AB2"/>
    <w:rsid w:val="00BF3F19"/>
    <w:rsid w:val="00C12DCB"/>
    <w:rsid w:val="00C22238"/>
    <w:rsid w:val="00C2492A"/>
    <w:rsid w:val="00C27A5B"/>
    <w:rsid w:val="00C30F16"/>
    <w:rsid w:val="00C32BDC"/>
    <w:rsid w:val="00C32FE6"/>
    <w:rsid w:val="00C46A0D"/>
    <w:rsid w:val="00C50AAD"/>
    <w:rsid w:val="00C554DE"/>
    <w:rsid w:val="00C6687A"/>
    <w:rsid w:val="00C90509"/>
    <w:rsid w:val="00C91AAA"/>
    <w:rsid w:val="00C9328C"/>
    <w:rsid w:val="00CA1874"/>
    <w:rsid w:val="00CC4470"/>
    <w:rsid w:val="00CE35D5"/>
    <w:rsid w:val="00CE5074"/>
    <w:rsid w:val="00CF1228"/>
    <w:rsid w:val="00CF3D14"/>
    <w:rsid w:val="00CF5441"/>
    <w:rsid w:val="00CF61E7"/>
    <w:rsid w:val="00D07707"/>
    <w:rsid w:val="00D15690"/>
    <w:rsid w:val="00D17996"/>
    <w:rsid w:val="00D36BA3"/>
    <w:rsid w:val="00D5509F"/>
    <w:rsid w:val="00D83D9D"/>
    <w:rsid w:val="00DB3F66"/>
    <w:rsid w:val="00DB4D58"/>
    <w:rsid w:val="00DC0662"/>
    <w:rsid w:val="00DC3984"/>
    <w:rsid w:val="00E0297A"/>
    <w:rsid w:val="00E27074"/>
    <w:rsid w:val="00E5405D"/>
    <w:rsid w:val="00E619B8"/>
    <w:rsid w:val="00E76E8D"/>
    <w:rsid w:val="00E845A1"/>
    <w:rsid w:val="00E84E78"/>
    <w:rsid w:val="00EA32AB"/>
    <w:rsid w:val="00EA392A"/>
    <w:rsid w:val="00EB0A2B"/>
    <w:rsid w:val="00EE0DC3"/>
    <w:rsid w:val="00EF1960"/>
    <w:rsid w:val="00F03F55"/>
    <w:rsid w:val="00F20DCC"/>
    <w:rsid w:val="00F649D9"/>
    <w:rsid w:val="00F75C72"/>
    <w:rsid w:val="00F86C59"/>
    <w:rsid w:val="00F87DB8"/>
    <w:rsid w:val="00FA20E9"/>
    <w:rsid w:val="00FB2E37"/>
    <w:rsid w:val="00FC4C44"/>
    <w:rsid w:val="00FE7DB0"/>
    <w:rsid w:val="038307D8"/>
    <w:rsid w:val="0493747D"/>
    <w:rsid w:val="04D27251"/>
    <w:rsid w:val="04F10ACF"/>
    <w:rsid w:val="057D73C8"/>
    <w:rsid w:val="05A62ABC"/>
    <w:rsid w:val="06BE286B"/>
    <w:rsid w:val="079B6BBD"/>
    <w:rsid w:val="07A80654"/>
    <w:rsid w:val="09B61630"/>
    <w:rsid w:val="09E82CC8"/>
    <w:rsid w:val="0AB70AA7"/>
    <w:rsid w:val="0AD32132"/>
    <w:rsid w:val="0C0011A6"/>
    <w:rsid w:val="0C0A4A0D"/>
    <w:rsid w:val="0DAA528A"/>
    <w:rsid w:val="10794C43"/>
    <w:rsid w:val="115F1436"/>
    <w:rsid w:val="11C91483"/>
    <w:rsid w:val="12576301"/>
    <w:rsid w:val="12D34F01"/>
    <w:rsid w:val="134E4D76"/>
    <w:rsid w:val="150B0434"/>
    <w:rsid w:val="158012A2"/>
    <w:rsid w:val="15894F1C"/>
    <w:rsid w:val="1649719B"/>
    <w:rsid w:val="168B1A82"/>
    <w:rsid w:val="16F377DD"/>
    <w:rsid w:val="19613704"/>
    <w:rsid w:val="1A47317B"/>
    <w:rsid w:val="1ACA6BB3"/>
    <w:rsid w:val="1B547053"/>
    <w:rsid w:val="1CFB6F92"/>
    <w:rsid w:val="1D447D42"/>
    <w:rsid w:val="1F801DD2"/>
    <w:rsid w:val="21722BFB"/>
    <w:rsid w:val="227A7A06"/>
    <w:rsid w:val="239253CA"/>
    <w:rsid w:val="23C9192A"/>
    <w:rsid w:val="23E019A8"/>
    <w:rsid w:val="250F0334"/>
    <w:rsid w:val="25895F9A"/>
    <w:rsid w:val="25C11B99"/>
    <w:rsid w:val="25F1621F"/>
    <w:rsid w:val="268E72C3"/>
    <w:rsid w:val="26B27123"/>
    <w:rsid w:val="279B730E"/>
    <w:rsid w:val="27C341F7"/>
    <w:rsid w:val="28105B0B"/>
    <w:rsid w:val="290F2582"/>
    <w:rsid w:val="29562D14"/>
    <w:rsid w:val="29891638"/>
    <w:rsid w:val="2A2C7127"/>
    <w:rsid w:val="2A4F79F8"/>
    <w:rsid w:val="2BB53EC6"/>
    <w:rsid w:val="2BCF0E32"/>
    <w:rsid w:val="2E6359C1"/>
    <w:rsid w:val="2F057D18"/>
    <w:rsid w:val="30BC3AFE"/>
    <w:rsid w:val="32A66CB8"/>
    <w:rsid w:val="32E73B44"/>
    <w:rsid w:val="336E1A06"/>
    <w:rsid w:val="337C7E5B"/>
    <w:rsid w:val="34393286"/>
    <w:rsid w:val="3522272B"/>
    <w:rsid w:val="35D0682B"/>
    <w:rsid w:val="35F84BE5"/>
    <w:rsid w:val="361A7EDF"/>
    <w:rsid w:val="37022C5C"/>
    <w:rsid w:val="383330C4"/>
    <w:rsid w:val="38C3320F"/>
    <w:rsid w:val="390D54EA"/>
    <w:rsid w:val="3910028C"/>
    <w:rsid w:val="391F73D8"/>
    <w:rsid w:val="3A06211F"/>
    <w:rsid w:val="3F0E7FE2"/>
    <w:rsid w:val="403B107D"/>
    <w:rsid w:val="40C53463"/>
    <w:rsid w:val="40F17F5A"/>
    <w:rsid w:val="416B5289"/>
    <w:rsid w:val="41AC0E5A"/>
    <w:rsid w:val="426C19CB"/>
    <w:rsid w:val="433F7EAF"/>
    <w:rsid w:val="4377550F"/>
    <w:rsid w:val="43BD4A79"/>
    <w:rsid w:val="45335D9F"/>
    <w:rsid w:val="456F435E"/>
    <w:rsid w:val="470F7757"/>
    <w:rsid w:val="47550BF6"/>
    <w:rsid w:val="47AC185A"/>
    <w:rsid w:val="47B30EF1"/>
    <w:rsid w:val="484B65F9"/>
    <w:rsid w:val="48627AB2"/>
    <w:rsid w:val="490415B4"/>
    <w:rsid w:val="49C87814"/>
    <w:rsid w:val="4A1072ED"/>
    <w:rsid w:val="4A2B5A03"/>
    <w:rsid w:val="4A340631"/>
    <w:rsid w:val="4ADC3065"/>
    <w:rsid w:val="4B315122"/>
    <w:rsid w:val="4BFB7FF4"/>
    <w:rsid w:val="4C0F4D5B"/>
    <w:rsid w:val="4C27774B"/>
    <w:rsid w:val="4CFD300B"/>
    <w:rsid w:val="4D0E6071"/>
    <w:rsid w:val="4ECA1E3F"/>
    <w:rsid w:val="50C749AB"/>
    <w:rsid w:val="516962E9"/>
    <w:rsid w:val="52112FDD"/>
    <w:rsid w:val="543022CF"/>
    <w:rsid w:val="552645E5"/>
    <w:rsid w:val="55810275"/>
    <w:rsid w:val="55D80CEE"/>
    <w:rsid w:val="560D0396"/>
    <w:rsid w:val="579F3DF7"/>
    <w:rsid w:val="58B72B59"/>
    <w:rsid w:val="595E08C4"/>
    <w:rsid w:val="5982211F"/>
    <w:rsid w:val="59C551F9"/>
    <w:rsid w:val="5A142D0F"/>
    <w:rsid w:val="5A5827D6"/>
    <w:rsid w:val="5ABB6AEA"/>
    <w:rsid w:val="5ABE7C37"/>
    <w:rsid w:val="5BFD1877"/>
    <w:rsid w:val="5C6851CD"/>
    <w:rsid w:val="5C965770"/>
    <w:rsid w:val="5EDB3AB6"/>
    <w:rsid w:val="5F9660D9"/>
    <w:rsid w:val="5FD05324"/>
    <w:rsid w:val="60170153"/>
    <w:rsid w:val="60585CB6"/>
    <w:rsid w:val="62853499"/>
    <w:rsid w:val="62CD7BF6"/>
    <w:rsid w:val="64032EDF"/>
    <w:rsid w:val="64903940"/>
    <w:rsid w:val="65BA6A57"/>
    <w:rsid w:val="66AC7197"/>
    <w:rsid w:val="67331C0B"/>
    <w:rsid w:val="67F566C6"/>
    <w:rsid w:val="694F11EF"/>
    <w:rsid w:val="6A762045"/>
    <w:rsid w:val="6B8A5683"/>
    <w:rsid w:val="6B8B7A8A"/>
    <w:rsid w:val="6EB75143"/>
    <w:rsid w:val="6F496C0E"/>
    <w:rsid w:val="6FFB64D0"/>
    <w:rsid w:val="700B0D65"/>
    <w:rsid w:val="70150762"/>
    <w:rsid w:val="705A16D3"/>
    <w:rsid w:val="7189334C"/>
    <w:rsid w:val="720040F5"/>
    <w:rsid w:val="723260C6"/>
    <w:rsid w:val="72664A8F"/>
    <w:rsid w:val="72DF60AD"/>
    <w:rsid w:val="73076774"/>
    <w:rsid w:val="74CB3ED2"/>
    <w:rsid w:val="74E05032"/>
    <w:rsid w:val="75096393"/>
    <w:rsid w:val="75B77FEF"/>
    <w:rsid w:val="76806040"/>
    <w:rsid w:val="768E1D83"/>
    <w:rsid w:val="76A102FC"/>
    <w:rsid w:val="76BA0FE9"/>
    <w:rsid w:val="77142CF3"/>
    <w:rsid w:val="77D77A2B"/>
    <w:rsid w:val="77FF3762"/>
    <w:rsid w:val="780C4AA7"/>
    <w:rsid w:val="7838196F"/>
    <w:rsid w:val="783E2E10"/>
    <w:rsid w:val="78760725"/>
    <w:rsid w:val="78B26A2A"/>
    <w:rsid w:val="7A581062"/>
    <w:rsid w:val="7BF8367C"/>
    <w:rsid w:val="7C775BBC"/>
    <w:rsid w:val="7D2E1164"/>
    <w:rsid w:val="7D8A58DC"/>
    <w:rsid w:val="7EA80E44"/>
    <w:rsid w:val="7F4D425A"/>
    <w:rsid w:val="7F8F7AB1"/>
    <w:rsid w:val="7F971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1EF5BC6-F8E8-45C4-BB18-C970A090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pPr>
      <w:jc w:val="left"/>
    </w:pPr>
  </w:style>
  <w:style w:type="paragraph" w:styleId="a7">
    <w:name w:val="Balloon Text"/>
    <w:basedOn w:val="a"/>
    <w:link w:val="a8"/>
    <w:uiPriority w:val="99"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rPr>
      <w:sz w:val="24"/>
    </w:rPr>
  </w:style>
  <w:style w:type="character" w:styleId="ae">
    <w:name w:val="annotation reference"/>
    <w:basedOn w:val="a0"/>
    <w:uiPriority w:val="99"/>
    <w:unhideWhenUsed/>
    <w:rPr>
      <w:sz w:val="21"/>
      <w:szCs w:val="21"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rPr>
      <w:kern w:val="2"/>
      <w:sz w:val="21"/>
      <w:szCs w:val="22"/>
    </w:rPr>
  </w:style>
  <w:style w:type="character" w:customStyle="1" w:styleId="a5">
    <w:name w:val="批注主题 字符"/>
    <w:basedOn w:val="a6"/>
    <w:link w:val="a3"/>
    <w:uiPriority w:val="99"/>
    <w:semiHidden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874</Words>
  <Characters>4982</Characters>
  <Application>Microsoft Office Word</Application>
  <DocSecurity>0</DocSecurity>
  <Lines>41</Lines>
  <Paragraphs>11</Paragraphs>
  <ScaleCrop>false</ScaleCrop>
  <Company>微软中国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</dc:creator>
  <cp:lastModifiedBy>王建强</cp:lastModifiedBy>
  <cp:revision>18</cp:revision>
  <cp:lastPrinted>2017-06-29T05:09:00Z</cp:lastPrinted>
  <dcterms:created xsi:type="dcterms:W3CDTF">2017-09-25T16:14:00Z</dcterms:created>
  <dcterms:modified xsi:type="dcterms:W3CDTF">2017-09-26T07:28:00Z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