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5"/>
          <w:rFonts w:hint="eastAsia" w:ascii="仿宋" w:hAnsi="仿宋" w:eastAsia="仿宋" w:cs="仿宋"/>
          <w:b w:val="0"/>
          <w:bCs w:val="0"/>
          <w:sz w:val="32"/>
          <w:szCs w:val="32"/>
          <w:lang w:val="en-US" w:eastAsia="zh-CN"/>
        </w:rPr>
      </w:pPr>
      <w:r>
        <w:rPr>
          <w:rStyle w:val="5"/>
          <w:rFonts w:hint="eastAsia" w:ascii="仿宋" w:hAnsi="仿宋" w:eastAsia="仿宋" w:cs="仿宋"/>
          <w:b w:val="0"/>
          <w:bCs w:val="0"/>
          <w:sz w:val="32"/>
          <w:szCs w:val="32"/>
          <w:lang w:val="en-US" w:eastAsia="zh-CN"/>
        </w:rPr>
        <w:t>附件1</w:t>
      </w:r>
      <w:bookmarkStart w:id="0" w:name="_GoBack"/>
      <w:bookmarkEnd w:id="0"/>
    </w:p>
    <w:p>
      <w:pPr>
        <w:jc w:val="center"/>
        <w:rPr>
          <w:rFonts w:hint="eastAsia"/>
          <w:b/>
          <w:bCs/>
          <w:sz w:val="44"/>
          <w:szCs w:val="44"/>
        </w:rPr>
      </w:pPr>
      <w:r>
        <w:rPr>
          <w:rStyle w:val="5"/>
          <w:rFonts w:hint="eastAsia" w:ascii="宋体" w:hAnsi="宋体" w:cs="Tahoma"/>
          <w:sz w:val="44"/>
          <w:szCs w:val="44"/>
          <w:lang w:val="en-US" w:eastAsia="zh-CN"/>
        </w:rPr>
        <w:t>广东省</w:t>
      </w:r>
      <w:r>
        <w:rPr>
          <w:rStyle w:val="5"/>
          <w:rFonts w:hint="eastAsia" w:ascii="宋体" w:hAnsi="宋体" w:cs="Tahoma"/>
          <w:sz w:val="44"/>
          <w:szCs w:val="44"/>
        </w:rPr>
        <w:t>地质学会</w:t>
      </w:r>
      <w:r>
        <w:rPr>
          <w:rFonts w:hint="eastAsia"/>
          <w:b/>
          <w:bCs/>
          <w:sz w:val="44"/>
          <w:szCs w:val="44"/>
        </w:rPr>
        <w:t>“青年地质科技奖”</w:t>
      </w:r>
    </w:p>
    <w:p>
      <w:pPr>
        <w:jc w:val="center"/>
        <w:rPr>
          <w:rFonts w:hint="eastAsia"/>
          <w:b/>
          <w:bCs/>
          <w:sz w:val="44"/>
          <w:szCs w:val="44"/>
          <w:lang w:eastAsia="zh-CN"/>
        </w:rPr>
      </w:pPr>
      <w:r>
        <w:rPr>
          <w:rFonts w:hint="eastAsia"/>
          <w:b/>
          <w:bCs/>
          <w:sz w:val="44"/>
          <w:szCs w:val="44"/>
        </w:rPr>
        <w:t>评选</w:t>
      </w:r>
      <w:r>
        <w:rPr>
          <w:rFonts w:hint="eastAsia"/>
          <w:b/>
          <w:bCs/>
          <w:sz w:val="44"/>
          <w:szCs w:val="44"/>
          <w:lang w:eastAsia="zh-CN"/>
        </w:rPr>
        <w:t>办法</w:t>
      </w:r>
    </w:p>
    <w:p>
      <w:pPr>
        <w:pStyle w:val="2"/>
        <w:spacing w:before="240" w:after="240" w:line="560" w:lineRule="exact"/>
        <w:jc w:val="center"/>
        <w:rPr>
          <w:rFonts w:ascii="黑体" w:eastAsia="黑体"/>
          <w:b/>
          <w:sz w:val="32"/>
          <w:szCs w:val="32"/>
        </w:rPr>
      </w:pPr>
      <w:r>
        <w:rPr>
          <w:rFonts w:hint="eastAsia" w:ascii="黑体" w:eastAsia="黑体"/>
          <w:b/>
          <w:sz w:val="32"/>
          <w:szCs w:val="32"/>
        </w:rPr>
        <w:t>第一章  总 则</w:t>
      </w:r>
    </w:p>
    <w:p>
      <w:pPr>
        <w:ind w:firstLine="643" w:firstLineChars="200"/>
        <w:jc w:val="left"/>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为鼓励</w:t>
      </w:r>
      <w:r>
        <w:rPr>
          <w:rFonts w:hint="eastAsia" w:ascii="仿宋_GB2312" w:eastAsia="仿宋_GB2312"/>
          <w:sz w:val="32"/>
          <w:szCs w:val="32"/>
          <w:lang w:eastAsia="zh-CN"/>
        </w:rPr>
        <w:t>引导广大</w:t>
      </w:r>
      <w:r>
        <w:rPr>
          <w:rFonts w:hint="eastAsia" w:ascii="仿宋_GB2312" w:eastAsia="仿宋_GB2312"/>
          <w:sz w:val="32"/>
          <w:szCs w:val="32"/>
        </w:rPr>
        <w:t>青年地质工作者热爱地质事业，奋发进取</w:t>
      </w:r>
      <w:r>
        <w:rPr>
          <w:rFonts w:hint="eastAsia" w:ascii="仿宋_GB2312" w:eastAsia="仿宋_GB2312"/>
          <w:sz w:val="32"/>
          <w:szCs w:val="32"/>
          <w:lang w:eastAsia="zh-CN"/>
        </w:rPr>
        <w:t>，</w:t>
      </w:r>
      <w:r>
        <w:rPr>
          <w:rFonts w:hint="eastAsia" w:ascii="仿宋_GB2312" w:eastAsia="仿宋_GB2312"/>
          <w:sz w:val="32"/>
          <w:szCs w:val="32"/>
        </w:rPr>
        <w:t>促进更多的优秀青</w:t>
      </w:r>
      <w:r>
        <w:rPr>
          <w:rFonts w:hint="eastAsia" w:ascii="仿宋_GB2312" w:eastAsia="仿宋_GB2312"/>
          <w:sz w:val="32"/>
          <w:szCs w:val="32"/>
          <w:lang w:eastAsia="zh-CN"/>
        </w:rPr>
        <w:t>年</w:t>
      </w:r>
      <w:r>
        <w:rPr>
          <w:rFonts w:hint="eastAsia" w:ascii="仿宋_GB2312" w:eastAsia="仿宋_GB2312"/>
          <w:sz w:val="32"/>
          <w:szCs w:val="32"/>
        </w:rPr>
        <w:t>地质工作者脱颖而出</w:t>
      </w:r>
      <w:r>
        <w:rPr>
          <w:rFonts w:hint="eastAsia" w:ascii="仿宋_GB2312" w:eastAsia="仿宋_GB2312"/>
          <w:sz w:val="32"/>
          <w:szCs w:val="32"/>
          <w:lang w:eastAsia="zh-CN"/>
        </w:rPr>
        <w:t>，广东省</w:t>
      </w:r>
      <w:r>
        <w:rPr>
          <w:rFonts w:hint="eastAsia" w:ascii="仿宋_GB2312" w:eastAsia="仿宋_GB2312"/>
          <w:sz w:val="32"/>
          <w:szCs w:val="32"/>
        </w:rPr>
        <w:t>地质学会</w:t>
      </w:r>
      <w:r>
        <w:rPr>
          <w:rFonts w:hint="eastAsia" w:ascii="仿宋_GB2312" w:eastAsia="仿宋_GB2312"/>
          <w:sz w:val="32"/>
          <w:szCs w:val="32"/>
          <w:lang w:val="en-US" w:eastAsia="zh-CN"/>
        </w:rPr>
        <w:t>拟</w:t>
      </w:r>
      <w:r>
        <w:rPr>
          <w:rFonts w:hint="eastAsia" w:ascii="仿宋_GB2312" w:eastAsia="仿宋_GB2312"/>
          <w:sz w:val="32"/>
          <w:szCs w:val="32"/>
        </w:rPr>
        <w:t>设立</w:t>
      </w:r>
      <w:r>
        <w:rPr>
          <w:rFonts w:hint="eastAsia" w:ascii="仿宋_GB2312" w:eastAsia="仿宋_GB2312"/>
          <w:sz w:val="32"/>
          <w:szCs w:val="32"/>
          <w:lang w:eastAsia="zh-CN"/>
        </w:rPr>
        <w:t>“</w:t>
      </w:r>
      <w:r>
        <w:rPr>
          <w:rFonts w:hint="eastAsia" w:ascii="仿宋_GB2312" w:eastAsia="仿宋_GB2312"/>
          <w:sz w:val="32"/>
          <w:szCs w:val="32"/>
        </w:rPr>
        <w:t>青年地质科技奖</w:t>
      </w:r>
      <w:r>
        <w:rPr>
          <w:rFonts w:hint="eastAsia" w:ascii="仿宋_GB2312" w:eastAsia="仿宋_GB2312"/>
          <w:sz w:val="32"/>
          <w:szCs w:val="32"/>
          <w:lang w:eastAsia="zh-CN"/>
        </w:rPr>
        <w:t>”</w:t>
      </w:r>
      <w:r>
        <w:rPr>
          <w:rFonts w:hint="eastAsia" w:ascii="仿宋_GB2312" w:eastAsia="仿宋_GB2312"/>
          <w:sz w:val="32"/>
          <w:szCs w:val="32"/>
        </w:rPr>
        <w:t>。</w:t>
      </w:r>
    </w:p>
    <w:p>
      <w:pPr>
        <w:snapToGrid w:val="0"/>
        <w:spacing w:line="580" w:lineRule="exact"/>
        <w:ind w:firstLine="643" w:firstLineChars="200"/>
        <w:rPr>
          <w:rFonts w:ascii="仿宋_GB2312" w:eastAsia="仿宋_GB2312"/>
          <w:sz w:val="32"/>
          <w:szCs w:val="32"/>
          <w:highlight w:val="none"/>
        </w:rPr>
      </w:pPr>
      <w:r>
        <w:rPr>
          <w:rFonts w:hint="eastAsia" w:ascii="仿宋_GB2312" w:eastAsia="仿宋_GB2312"/>
          <w:b/>
          <w:sz w:val="32"/>
          <w:szCs w:val="32"/>
        </w:rPr>
        <w:t>第二条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“青年地质科技奖”</w:t>
      </w:r>
      <w:r>
        <w:rPr>
          <w:rFonts w:hint="eastAsia" w:ascii="仿宋_GB2312" w:eastAsia="仿宋_GB2312"/>
          <w:sz w:val="32"/>
          <w:szCs w:val="32"/>
          <w:highlight w:val="none"/>
          <w:u w:val="none"/>
        </w:rPr>
        <w:t>每</w:t>
      </w:r>
      <w:r>
        <w:rPr>
          <w:rFonts w:hint="eastAsia" w:ascii="仿宋_GB2312" w:eastAsia="仿宋_GB2312"/>
          <w:sz w:val="32"/>
          <w:szCs w:val="32"/>
          <w:highlight w:val="none"/>
          <w:u w:val="none"/>
          <w:lang w:eastAsia="zh-CN"/>
        </w:rPr>
        <w:t>两</w:t>
      </w:r>
      <w:r>
        <w:rPr>
          <w:rFonts w:hint="eastAsia" w:ascii="仿宋_GB2312" w:eastAsia="仿宋_GB2312"/>
          <w:sz w:val="32"/>
          <w:szCs w:val="32"/>
          <w:highlight w:val="none"/>
          <w:u w:val="none"/>
        </w:rPr>
        <w:t>年</w:t>
      </w:r>
      <w:r>
        <w:rPr>
          <w:rFonts w:hint="eastAsia" w:ascii="仿宋_GB2312" w:eastAsia="仿宋_GB2312"/>
          <w:sz w:val="32"/>
          <w:szCs w:val="32"/>
          <w:highlight w:val="none"/>
        </w:rPr>
        <w:t>评选一次，</w:t>
      </w:r>
      <w:r>
        <w:rPr>
          <w:rFonts w:hint="eastAsia" w:ascii="仿宋_GB2312" w:eastAsia="仿宋_GB2312"/>
          <w:sz w:val="32"/>
          <w:szCs w:val="32"/>
          <w:highlight w:val="none"/>
          <w:u w:val="none"/>
          <w:lang w:eastAsia="zh-CN"/>
        </w:rPr>
        <w:t>逢双年评选，</w:t>
      </w:r>
      <w:r>
        <w:rPr>
          <w:rFonts w:hint="eastAsia" w:ascii="仿宋_GB2312" w:eastAsia="仿宋_GB2312"/>
          <w:sz w:val="32"/>
          <w:szCs w:val="32"/>
          <w:highlight w:val="none"/>
        </w:rPr>
        <w:t>每届</w:t>
      </w:r>
      <w:r>
        <w:rPr>
          <w:rFonts w:hint="eastAsia" w:ascii="仿宋_GB2312" w:eastAsia="仿宋_GB2312"/>
          <w:sz w:val="32"/>
          <w:szCs w:val="32"/>
          <w:highlight w:val="none"/>
          <w:lang w:val="en-US" w:eastAsia="zh-CN"/>
        </w:rPr>
        <w:t>不超过5</w:t>
      </w:r>
      <w:r>
        <w:rPr>
          <w:rFonts w:hint="eastAsia" w:ascii="仿宋_GB2312" w:eastAsia="仿宋_GB2312"/>
          <w:sz w:val="32"/>
          <w:szCs w:val="32"/>
          <w:highlight w:val="none"/>
        </w:rPr>
        <w:t>人。</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“青年地质科技奖”由学会秘书处负责评奖相关日常工作。</w:t>
      </w:r>
    </w:p>
    <w:p>
      <w:pPr>
        <w:pStyle w:val="2"/>
        <w:spacing w:before="240" w:after="240" w:line="560" w:lineRule="exact"/>
        <w:jc w:val="center"/>
        <w:rPr>
          <w:rFonts w:ascii="黑体" w:eastAsia="黑体"/>
          <w:b/>
          <w:sz w:val="32"/>
          <w:szCs w:val="32"/>
        </w:rPr>
      </w:pPr>
      <w:r>
        <w:rPr>
          <w:rFonts w:hint="eastAsia" w:ascii="黑体" w:eastAsia="黑体"/>
          <w:b/>
          <w:sz w:val="32"/>
          <w:szCs w:val="32"/>
        </w:rPr>
        <w:t>第二章  候选人</w:t>
      </w:r>
    </w:p>
    <w:p>
      <w:pPr>
        <w:snapToGrid w:val="0"/>
        <w:spacing w:line="580" w:lineRule="exact"/>
        <w:ind w:firstLine="643" w:firstLineChars="200"/>
        <w:rPr>
          <w:rFonts w:ascii="仿宋_GB2312" w:hAnsi="宋体" w:eastAsia="仿宋_GB2312" w:cs="宋体"/>
          <w:sz w:val="32"/>
          <w:szCs w:val="32"/>
        </w:rPr>
      </w:pPr>
      <w:r>
        <w:rPr>
          <w:rFonts w:hint="eastAsia" w:ascii="仿宋_GB2312" w:hAnsi="Gungsuh" w:eastAsia="仿宋_GB2312"/>
          <w:b/>
          <w:bCs/>
          <w:sz w:val="32"/>
          <w:szCs w:val="32"/>
        </w:rPr>
        <w:t>第</w:t>
      </w:r>
      <w:r>
        <w:rPr>
          <w:rFonts w:hint="eastAsia" w:ascii="仿宋_GB2312" w:hAnsi="Gungsuh" w:eastAsia="仿宋_GB2312"/>
          <w:b/>
          <w:bCs/>
          <w:sz w:val="32"/>
          <w:szCs w:val="32"/>
          <w:lang w:val="en-US" w:eastAsia="zh-CN"/>
        </w:rPr>
        <w:t>四</w:t>
      </w:r>
      <w:r>
        <w:rPr>
          <w:rFonts w:hint="eastAsia" w:ascii="仿宋_GB2312" w:hAnsi="Gungsuh" w:eastAsia="仿宋_GB2312"/>
          <w:b/>
          <w:bCs/>
          <w:sz w:val="32"/>
          <w:szCs w:val="32"/>
        </w:rPr>
        <w:t>条</w:t>
      </w:r>
      <w:r>
        <w:rPr>
          <w:rFonts w:hint="eastAsia" w:ascii="仿宋_GB2312" w:hAnsi="Gungsuh" w:eastAsia="仿宋_GB2312"/>
          <w:b/>
          <w:bCs/>
          <w:sz w:val="32"/>
          <w:szCs w:val="32"/>
          <w:lang w:val="en-US" w:eastAsia="zh-CN"/>
        </w:rPr>
        <w:t xml:space="preserve"> </w:t>
      </w:r>
      <w:r>
        <w:rPr>
          <w:rFonts w:hint="eastAsia" w:ascii="仿宋_GB2312" w:hAnsi="Gungsuh" w:eastAsia="仿宋_GB2312"/>
          <w:b/>
          <w:bCs/>
          <w:sz w:val="32"/>
          <w:szCs w:val="32"/>
        </w:rPr>
        <w:t xml:space="preserve"> </w:t>
      </w:r>
      <w:r>
        <w:rPr>
          <w:rFonts w:hint="eastAsia" w:ascii="仿宋_GB2312" w:hAnsi="宋体" w:eastAsia="仿宋_GB2312" w:cs="宋体"/>
          <w:sz w:val="32"/>
          <w:szCs w:val="32"/>
        </w:rPr>
        <w:t>候选人必须按规定的程序和渠道申报、推荐</w:t>
      </w:r>
      <w:r>
        <w:rPr>
          <w:rFonts w:hint="eastAsia" w:ascii="仿宋_GB2312" w:eastAsia="仿宋_GB2312"/>
          <w:sz w:val="32"/>
          <w:szCs w:val="32"/>
        </w:rPr>
        <w:t>。</w:t>
      </w:r>
    </w:p>
    <w:p>
      <w:pPr>
        <w:snapToGrid w:val="0"/>
        <w:spacing w:line="580" w:lineRule="exact"/>
        <w:ind w:firstLine="643" w:firstLineChars="200"/>
        <w:rPr>
          <w:rFonts w:ascii="仿宋_GB2312" w:hAnsi="宋体" w:eastAsia="仿宋_GB2312" w:cs="宋体"/>
          <w:sz w:val="32"/>
          <w:szCs w:val="32"/>
        </w:rPr>
      </w:pPr>
      <w:r>
        <w:rPr>
          <w:rFonts w:hint="eastAsia" w:ascii="仿宋_GB2312" w:hAnsi="Gungsuh" w:eastAsia="仿宋_GB2312"/>
          <w:b/>
          <w:bCs/>
          <w:sz w:val="32"/>
          <w:szCs w:val="32"/>
        </w:rPr>
        <w:t>第</w:t>
      </w:r>
      <w:r>
        <w:rPr>
          <w:rFonts w:hint="eastAsia" w:ascii="仿宋_GB2312" w:hAnsi="Gungsuh" w:eastAsia="仿宋_GB2312"/>
          <w:b/>
          <w:bCs/>
          <w:sz w:val="32"/>
          <w:szCs w:val="32"/>
          <w:lang w:val="en-US" w:eastAsia="zh-CN"/>
        </w:rPr>
        <w:t>五</w:t>
      </w:r>
      <w:r>
        <w:rPr>
          <w:rFonts w:hint="eastAsia" w:ascii="仿宋_GB2312" w:hAnsi="Gungsuh" w:eastAsia="仿宋_GB2312"/>
          <w:b/>
          <w:bCs/>
          <w:sz w:val="32"/>
          <w:szCs w:val="32"/>
        </w:rPr>
        <w:t>条</w:t>
      </w:r>
      <w:r>
        <w:rPr>
          <w:rFonts w:hint="eastAsia" w:ascii="仿宋_GB2312" w:hAnsi="Gungsuh" w:eastAsia="仿宋_GB2312"/>
          <w:b/>
          <w:bCs/>
          <w:sz w:val="32"/>
          <w:szCs w:val="32"/>
          <w:lang w:val="en-US" w:eastAsia="zh-CN"/>
        </w:rPr>
        <w:t xml:space="preserve"> </w:t>
      </w:r>
      <w:r>
        <w:rPr>
          <w:rFonts w:hint="eastAsia" w:ascii="仿宋_GB2312" w:hAnsi="Gungsuh" w:eastAsia="仿宋_GB2312"/>
          <w:b/>
          <w:bCs/>
          <w:sz w:val="32"/>
          <w:szCs w:val="32"/>
        </w:rPr>
        <w:t xml:space="preserve"> </w:t>
      </w:r>
      <w:r>
        <w:rPr>
          <w:rFonts w:hint="eastAsia" w:ascii="仿宋_GB2312" w:hAnsi="Gungsuh" w:eastAsia="仿宋_GB2312"/>
          <w:b w:val="0"/>
          <w:bCs w:val="0"/>
          <w:sz w:val="32"/>
          <w:szCs w:val="32"/>
        </w:rPr>
        <w:t>基本条件</w:t>
      </w:r>
    </w:p>
    <w:p>
      <w:pPr>
        <w:snapToGrid w:val="0"/>
        <w:spacing w:line="580" w:lineRule="exact"/>
        <w:ind w:firstLine="640" w:firstLineChars="200"/>
        <w:rPr>
          <w:rFonts w:ascii="仿宋_GB2312" w:eastAsia="仿宋_GB2312"/>
          <w:spacing w:val="-4"/>
          <w:sz w:val="32"/>
          <w:szCs w:val="32"/>
        </w:rPr>
      </w:pPr>
      <w:r>
        <w:rPr>
          <w:rFonts w:hint="eastAsia" w:ascii="仿宋_GB2312" w:eastAsia="仿宋_GB2312"/>
          <w:sz w:val="32"/>
          <w:szCs w:val="32"/>
        </w:rPr>
        <w:t>热</w:t>
      </w:r>
      <w:r>
        <w:rPr>
          <w:rFonts w:hint="eastAsia" w:ascii="仿宋_GB2312" w:eastAsia="仿宋_GB2312"/>
          <w:spacing w:val="-4"/>
          <w:sz w:val="32"/>
          <w:szCs w:val="32"/>
        </w:rPr>
        <w:t>爱祖国、热爱地质事业，勤于实践、勇于创新、学风正派，</w:t>
      </w:r>
      <w:r>
        <w:rPr>
          <w:rFonts w:hint="eastAsia" w:ascii="仿宋_GB2312" w:eastAsia="仿宋_GB2312"/>
          <w:spacing w:val="-4"/>
          <w:sz w:val="32"/>
          <w:szCs w:val="32"/>
          <w:highlight w:val="none"/>
        </w:rPr>
        <w:t>在野外一线（包括陆域和海洋）从事地质工作</w:t>
      </w:r>
      <w:r>
        <w:rPr>
          <w:rFonts w:hint="eastAsia" w:ascii="仿宋_GB2312" w:eastAsia="仿宋_GB2312"/>
          <w:spacing w:val="-4"/>
          <w:sz w:val="32"/>
          <w:szCs w:val="32"/>
          <w:highlight w:val="none"/>
          <w:u w:val="none"/>
          <w:lang w:eastAsia="zh-CN"/>
        </w:rPr>
        <w:t>十</w:t>
      </w:r>
      <w:r>
        <w:rPr>
          <w:rFonts w:hint="eastAsia" w:ascii="仿宋_GB2312" w:eastAsia="仿宋_GB2312"/>
          <w:spacing w:val="-4"/>
          <w:sz w:val="32"/>
          <w:szCs w:val="32"/>
          <w:highlight w:val="none"/>
          <w:u w:val="none"/>
        </w:rPr>
        <w:t>年（含）以上、年</w:t>
      </w:r>
      <w:r>
        <w:rPr>
          <w:rFonts w:hint="eastAsia" w:ascii="仿宋_GB2312" w:eastAsia="仿宋_GB2312"/>
          <w:spacing w:val="-4"/>
          <w:sz w:val="32"/>
          <w:szCs w:val="32"/>
          <w:u w:val="none"/>
        </w:rPr>
        <w:t>龄</w:t>
      </w:r>
      <w:r>
        <w:rPr>
          <w:rFonts w:hint="eastAsia" w:ascii="仿宋_GB2312" w:hAnsi="Tahoma" w:eastAsia="仿宋_GB2312" w:cs="Tahoma"/>
          <w:spacing w:val="-4"/>
          <w:sz w:val="32"/>
          <w:szCs w:val="32"/>
          <w:u w:val="none"/>
        </w:rPr>
        <w:t>4</w:t>
      </w:r>
      <w:r>
        <w:rPr>
          <w:rFonts w:hint="eastAsia" w:ascii="仿宋_GB2312" w:hAnsi="Tahoma" w:eastAsia="仿宋_GB2312" w:cs="Tahoma"/>
          <w:spacing w:val="-4"/>
          <w:sz w:val="32"/>
          <w:szCs w:val="32"/>
          <w:u w:val="none"/>
          <w:lang w:val="en-US" w:eastAsia="zh-CN"/>
        </w:rPr>
        <w:t>0</w:t>
      </w:r>
      <w:r>
        <w:rPr>
          <w:rFonts w:hint="eastAsia" w:ascii="仿宋_GB2312" w:hAnsi="Tahoma" w:eastAsia="仿宋_GB2312" w:cs="Tahoma"/>
          <w:spacing w:val="-4"/>
          <w:sz w:val="32"/>
          <w:szCs w:val="32"/>
          <w:u w:val="none"/>
        </w:rPr>
        <w:t>周岁（含）</w:t>
      </w:r>
      <w:r>
        <w:rPr>
          <w:rFonts w:hint="eastAsia" w:ascii="仿宋_GB2312" w:hAnsi="Tahoma" w:eastAsia="仿宋_GB2312" w:cs="Tahoma"/>
          <w:spacing w:val="-4"/>
          <w:sz w:val="32"/>
          <w:szCs w:val="32"/>
        </w:rPr>
        <w:t>以下</w:t>
      </w:r>
      <w:r>
        <w:rPr>
          <w:rFonts w:hint="eastAsia" w:ascii="仿宋_GB2312" w:hAnsi="Tahoma" w:eastAsia="仿宋_GB2312" w:cs="Tahoma"/>
          <w:spacing w:val="-4"/>
          <w:sz w:val="32"/>
          <w:szCs w:val="32"/>
          <w:lang w:eastAsia="zh-CN"/>
        </w:rPr>
        <w:t>，</w:t>
      </w:r>
      <w:r>
        <w:rPr>
          <w:rFonts w:hint="eastAsia" w:ascii="仿宋_GB2312" w:eastAsia="仿宋_GB2312"/>
          <w:spacing w:val="-4"/>
          <w:sz w:val="32"/>
          <w:szCs w:val="32"/>
        </w:rPr>
        <w:t>为地质工作做出较大贡献的青年地质工作者。</w:t>
      </w:r>
    </w:p>
    <w:p>
      <w:pPr>
        <w:snapToGrid w:val="0"/>
        <w:spacing w:line="580" w:lineRule="exact"/>
        <w:ind w:firstLine="643" w:firstLineChars="200"/>
        <w:rPr>
          <w:rFonts w:ascii="仿宋_GB2312" w:hAnsi="Gungsuh" w:eastAsia="仿宋_GB2312"/>
          <w:bCs/>
          <w:sz w:val="32"/>
          <w:szCs w:val="32"/>
        </w:rPr>
      </w:pPr>
      <w:r>
        <w:rPr>
          <w:rFonts w:hint="eastAsia" w:ascii="仿宋_GB2312" w:hAnsi="Gungsuh" w:eastAsia="仿宋_GB2312"/>
          <w:b/>
          <w:bCs/>
          <w:sz w:val="32"/>
          <w:szCs w:val="32"/>
        </w:rPr>
        <w:t>第</w:t>
      </w:r>
      <w:r>
        <w:rPr>
          <w:rFonts w:hint="eastAsia" w:ascii="仿宋_GB2312" w:hAnsi="Gungsuh" w:eastAsia="仿宋_GB2312"/>
          <w:b/>
          <w:bCs/>
          <w:sz w:val="32"/>
          <w:szCs w:val="32"/>
          <w:lang w:val="en-US" w:eastAsia="zh-CN"/>
        </w:rPr>
        <w:t>六</w:t>
      </w:r>
      <w:r>
        <w:rPr>
          <w:rFonts w:hint="eastAsia" w:ascii="仿宋_GB2312" w:hAnsi="Gungsuh" w:eastAsia="仿宋_GB2312"/>
          <w:b/>
          <w:bCs/>
          <w:sz w:val="32"/>
          <w:szCs w:val="32"/>
        </w:rPr>
        <w:t xml:space="preserve">条 </w:t>
      </w:r>
      <w:r>
        <w:rPr>
          <w:rFonts w:hint="eastAsia" w:ascii="仿宋_GB2312" w:hAnsi="Gungsuh" w:eastAsia="仿宋_GB2312"/>
          <w:b/>
          <w:bCs/>
          <w:sz w:val="32"/>
          <w:szCs w:val="32"/>
          <w:lang w:val="en-US" w:eastAsia="zh-CN"/>
        </w:rPr>
        <w:t xml:space="preserve"> </w:t>
      </w:r>
      <w:r>
        <w:rPr>
          <w:rFonts w:hint="eastAsia" w:ascii="仿宋_GB2312" w:hAnsi="Gungsuh" w:eastAsia="仿宋_GB2312"/>
          <w:b w:val="0"/>
          <w:bCs w:val="0"/>
          <w:sz w:val="32"/>
          <w:szCs w:val="32"/>
        </w:rPr>
        <w:t>评选条件</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highlight w:val="none"/>
          <w:lang w:val="en-US" w:eastAsia="zh-CN"/>
        </w:rPr>
        <w:t>申报人是广东省地质学会会员，且</w:t>
      </w:r>
      <w:r>
        <w:rPr>
          <w:rFonts w:hint="eastAsia" w:ascii="仿宋_GB2312" w:eastAsia="仿宋_GB2312"/>
          <w:sz w:val="32"/>
          <w:szCs w:val="32"/>
        </w:rPr>
        <w:t>具备以下条件之一者，可被推荐为“</w:t>
      </w:r>
      <w:r>
        <w:rPr>
          <w:rFonts w:hint="eastAsia" w:ascii="仿宋_GB2312" w:eastAsia="仿宋_GB2312"/>
          <w:sz w:val="32"/>
          <w:szCs w:val="32"/>
          <w:lang w:val="en-US" w:eastAsia="zh-CN"/>
        </w:rPr>
        <w:t>青年地质科技</w:t>
      </w:r>
      <w:r>
        <w:rPr>
          <w:rFonts w:hint="eastAsia" w:ascii="仿宋_GB2312" w:eastAsia="仿宋_GB2312"/>
          <w:sz w:val="32"/>
          <w:szCs w:val="32"/>
        </w:rPr>
        <w:t>奖”候选人：</w:t>
      </w:r>
    </w:p>
    <w:p>
      <w:pPr>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1.在学术上提出了新的思想和见解，文章发表后被多数同行专家公认为达到国内或国际先进水平者。</w:t>
      </w:r>
    </w:p>
    <w:p>
      <w:pPr>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2.在地质科技实践中，勇于创新，做出重要贡献，并已取得较大经济效益或社会效益者。</w:t>
      </w:r>
    </w:p>
    <w:p>
      <w:pPr>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3.在传播地质知识和新技术推广工作中成绩显著，取得良好的社会效益或经济效益的重要贡献者。</w:t>
      </w:r>
    </w:p>
    <w:p>
      <w:pPr>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4.长期在边疆地区或常年在野外第一线从事地质工作，做出显著或突出成绩者。</w:t>
      </w:r>
    </w:p>
    <w:p>
      <w:pPr>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其获奖者的成绩和贡献必须以国内工作获得的为主，凡完全在国外获得的成果，不在评奖范围内。</w:t>
      </w:r>
    </w:p>
    <w:p>
      <w:pPr>
        <w:pStyle w:val="2"/>
        <w:spacing w:before="240" w:after="240" w:line="560" w:lineRule="exact"/>
        <w:jc w:val="center"/>
        <w:rPr>
          <w:rFonts w:hint="eastAsia" w:ascii="黑体" w:eastAsia="黑体"/>
          <w:b/>
          <w:sz w:val="32"/>
          <w:szCs w:val="32"/>
        </w:rPr>
      </w:pPr>
    </w:p>
    <w:p>
      <w:pPr>
        <w:pStyle w:val="2"/>
        <w:spacing w:before="240" w:after="240" w:line="560" w:lineRule="exact"/>
        <w:jc w:val="center"/>
        <w:rPr>
          <w:rFonts w:ascii="黑体" w:eastAsia="黑体"/>
          <w:b/>
          <w:sz w:val="32"/>
          <w:szCs w:val="32"/>
        </w:rPr>
      </w:pPr>
      <w:r>
        <w:rPr>
          <w:rFonts w:hint="eastAsia" w:ascii="黑体" w:eastAsia="黑体"/>
          <w:b/>
          <w:sz w:val="32"/>
          <w:szCs w:val="32"/>
        </w:rPr>
        <w:t>第三章  申报推荐</w:t>
      </w:r>
    </w:p>
    <w:p>
      <w:pPr>
        <w:spacing w:line="560" w:lineRule="exact"/>
        <w:ind w:firstLine="643" w:firstLineChars="200"/>
        <w:rPr>
          <w:rFonts w:ascii="仿宋_GB2312" w:hAnsi="宋体" w:eastAsia="仿宋_GB2312" w:cs="宋体"/>
          <w:sz w:val="32"/>
          <w:szCs w:val="32"/>
        </w:rPr>
      </w:pPr>
      <w:r>
        <w:rPr>
          <w:rFonts w:hint="eastAsia" w:ascii="仿宋_GB2312" w:hAnsi="Gungsuh" w:eastAsia="仿宋_GB2312"/>
          <w:b/>
          <w:bCs/>
          <w:kern w:val="0"/>
          <w:sz w:val="32"/>
          <w:szCs w:val="32"/>
        </w:rPr>
        <w:t>第</w:t>
      </w:r>
      <w:r>
        <w:rPr>
          <w:rFonts w:hint="eastAsia" w:ascii="仿宋_GB2312" w:hAnsi="Gungsuh" w:eastAsia="仿宋_GB2312"/>
          <w:b/>
          <w:bCs/>
          <w:kern w:val="0"/>
          <w:sz w:val="32"/>
          <w:szCs w:val="32"/>
          <w:lang w:val="en-US" w:eastAsia="zh-CN"/>
        </w:rPr>
        <w:t>七</w:t>
      </w:r>
      <w:r>
        <w:rPr>
          <w:rFonts w:hint="eastAsia" w:ascii="仿宋_GB2312" w:hAnsi="Gungsuh" w:eastAsia="仿宋_GB2312"/>
          <w:b/>
          <w:bCs/>
          <w:kern w:val="0"/>
          <w:sz w:val="32"/>
          <w:szCs w:val="32"/>
        </w:rPr>
        <w:t xml:space="preserve">条 </w:t>
      </w:r>
      <w:r>
        <w:rPr>
          <w:rFonts w:hint="eastAsia" w:ascii="仿宋_GB2312" w:hAnsi="Gungsuh" w:eastAsia="仿宋_GB2312"/>
          <w:b/>
          <w:bCs/>
          <w:kern w:val="0"/>
          <w:sz w:val="32"/>
          <w:szCs w:val="32"/>
          <w:lang w:val="en-US" w:eastAsia="zh-CN"/>
        </w:rPr>
        <w:t xml:space="preserve"> </w:t>
      </w:r>
      <w:r>
        <w:rPr>
          <w:rFonts w:hint="eastAsia" w:ascii="仿宋_GB2312" w:hAnsi="宋体" w:eastAsia="仿宋_GB2312" w:cs="宋体"/>
          <w:sz w:val="32"/>
          <w:szCs w:val="32"/>
        </w:rPr>
        <w:t>候选人可通过以下渠道申报推荐：</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1．各理事单位初评后推荐；</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2．各分支机构（专业委员会、工作委员会）初评后推荐。</w:t>
      </w:r>
    </w:p>
    <w:p>
      <w:pPr>
        <w:snapToGrid w:val="0"/>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rPr>
        <w:t>每届评选中，各理事单位推荐名额</w:t>
      </w:r>
      <w:r>
        <w:rPr>
          <w:rFonts w:hint="eastAsia" w:ascii="仿宋_GB2312" w:eastAsia="仿宋_GB2312"/>
          <w:sz w:val="32"/>
          <w:szCs w:val="32"/>
          <w:lang w:val="en-US" w:eastAsia="zh-CN"/>
        </w:rPr>
        <w:t>不超过1</w:t>
      </w:r>
      <w:r>
        <w:rPr>
          <w:rFonts w:hint="eastAsia" w:ascii="仿宋_GB2312" w:eastAsia="仿宋_GB2312"/>
          <w:sz w:val="32"/>
          <w:szCs w:val="32"/>
        </w:rPr>
        <w:t>人；各分支机构推荐名额</w:t>
      </w:r>
      <w:r>
        <w:rPr>
          <w:rFonts w:hint="eastAsia" w:ascii="仿宋_GB2312" w:eastAsia="仿宋_GB2312"/>
          <w:sz w:val="32"/>
          <w:szCs w:val="32"/>
          <w:lang w:val="en-US" w:eastAsia="zh-CN"/>
        </w:rPr>
        <w:t>不超过</w:t>
      </w:r>
      <w:r>
        <w:rPr>
          <w:rFonts w:hint="eastAsia" w:ascii="仿宋_GB2312" w:eastAsia="仿宋_GB2312"/>
          <w:sz w:val="32"/>
          <w:szCs w:val="32"/>
        </w:rPr>
        <w:t>1人</w:t>
      </w:r>
      <w:r>
        <w:rPr>
          <w:rFonts w:hint="eastAsia" w:ascii="仿宋_GB2312" w:eastAsia="仿宋_GB2312"/>
          <w:sz w:val="32"/>
          <w:szCs w:val="32"/>
          <w:highlight w:val="none"/>
        </w:rPr>
        <w:t>。</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八</w:t>
      </w:r>
      <w:r>
        <w:rPr>
          <w:rFonts w:hint="eastAsia" w:ascii="仿宋_GB2312" w:eastAsia="仿宋_GB2312"/>
          <w:b/>
          <w:sz w:val="32"/>
          <w:szCs w:val="32"/>
        </w:rPr>
        <w:t>条</w:t>
      </w:r>
      <w:r>
        <w:rPr>
          <w:rFonts w:hint="eastAsia" w:ascii="仿宋_GB2312" w:eastAsia="仿宋_GB2312"/>
          <w:sz w:val="32"/>
          <w:szCs w:val="32"/>
        </w:rPr>
        <w:t xml:space="preserve">  推荐候选人时，应逐项填写《</w:t>
      </w:r>
      <w:r>
        <w:rPr>
          <w:rFonts w:hint="eastAsia" w:ascii="仿宋_GB2312" w:eastAsia="仿宋_GB2312"/>
          <w:sz w:val="32"/>
          <w:szCs w:val="32"/>
          <w:lang w:val="en-US" w:eastAsia="zh-CN"/>
        </w:rPr>
        <w:t>广东省</w:t>
      </w:r>
      <w:r>
        <w:rPr>
          <w:rFonts w:hint="eastAsia" w:ascii="仿宋_GB2312" w:eastAsia="仿宋_GB2312"/>
          <w:sz w:val="32"/>
          <w:szCs w:val="32"/>
        </w:rPr>
        <w:t>地质学会青年地质科技奖申报表》，并按规定提供完备的候选人</w:t>
      </w:r>
      <w:r>
        <w:rPr>
          <w:rFonts w:ascii="仿宋_GB2312" w:eastAsia="仿宋_GB2312"/>
          <w:sz w:val="32"/>
          <w:szCs w:val="32"/>
        </w:rPr>
        <w:t>主要成果、获奖证明等</w:t>
      </w:r>
      <w:r>
        <w:rPr>
          <w:rFonts w:hint="eastAsia" w:ascii="仿宋_GB2312" w:eastAsia="仿宋_GB2312"/>
          <w:sz w:val="32"/>
          <w:szCs w:val="32"/>
        </w:rPr>
        <w:t>附件材料。材料应符合事实并须经候选人所在单位审查盖章及本人签字认可。</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九</w:t>
      </w:r>
      <w:r>
        <w:rPr>
          <w:rFonts w:hint="eastAsia" w:ascii="仿宋_GB2312" w:eastAsia="仿宋_GB2312"/>
          <w:b/>
          <w:sz w:val="32"/>
          <w:szCs w:val="32"/>
        </w:rPr>
        <w:t>条</w:t>
      </w:r>
      <w:r>
        <w:rPr>
          <w:rFonts w:hint="eastAsia" w:ascii="仿宋_GB2312" w:eastAsia="仿宋_GB2312"/>
          <w:sz w:val="32"/>
          <w:szCs w:val="32"/>
        </w:rPr>
        <w:t xml:space="preserve">  候选人材料，凡涉及保密问题需删除有关涉密内容并经本人单位保密办出示同意参加评审证明。</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候选人材料，凡涉及知识产权问题引起的争议、投诉等，后果由候选人承担。</w:t>
      </w:r>
    </w:p>
    <w:p>
      <w:pPr>
        <w:pStyle w:val="2"/>
        <w:snapToGrid w:val="0"/>
        <w:spacing w:before="240" w:after="240" w:line="560" w:lineRule="exact"/>
        <w:jc w:val="center"/>
        <w:rPr>
          <w:rFonts w:ascii="黑体" w:eastAsia="黑体"/>
          <w:b/>
          <w:sz w:val="32"/>
          <w:szCs w:val="32"/>
        </w:rPr>
      </w:pPr>
      <w:r>
        <w:rPr>
          <w:rFonts w:hint="eastAsia" w:ascii="黑体" w:eastAsia="黑体"/>
          <w:b/>
          <w:sz w:val="32"/>
          <w:szCs w:val="32"/>
        </w:rPr>
        <w:t>第四章  评  审</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广东省</w:t>
      </w:r>
      <w:r>
        <w:rPr>
          <w:rFonts w:hint="eastAsia" w:ascii="仿宋_GB2312" w:eastAsia="仿宋_GB2312"/>
          <w:sz w:val="32"/>
          <w:szCs w:val="32"/>
        </w:rPr>
        <w:t>地质学会按照</w:t>
      </w:r>
      <w:r>
        <w:rPr>
          <w:rFonts w:hint="eastAsia" w:ascii="仿宋_GB2312" w:eastAsia="仿宋_GB2312"/>
          <w:sz w:val="32"/>
          <w:szCs w:val="32"/>
          <w:lang w:val="en-US" w:eastAsia="zh-CN"/>
        </w:rPr>
        <w:t>评选办法</w:t>
      </w:r>
      <w:r>
        <w:rPr>
          <w:rFonts w:hint="eastAsia" w:ascii="仿宋_GB2312" w:eastAsia="仿宋_GB2312"/>
          <w:sz w:val="32"/>
          <w:szCs w:val="32"/>
        </w:rPr>
        <w:t>对推荐候选人的资格进行审定并进行网上公示，公示期为</w:t>
      </w:r>
      <w:r>
        <w:rPr>
          <w:rFonts w:hint="eastAsia" w:ascii="仿宋_GB2312" w:eastAsia="仿宋_GB2312"/>
          <w:sz w:val="32"/>
          <w:szCs w:val="32"/>
          <w:highlight w:val="none"/>
          <w:lang w:val="en-US" w:eastAsia="zh-CN"/>
        </w:rPr>
        <w:t>五</w:t>
      </w:r>
      <w:r>
        <w:rPr>
          <w:rFonts w:hint="eastAsia" w:ascii="仿宋_GB2312" w:eastAsia="仿宋_GB2312"/>
          <w:sz w:val="32"/>
          <w:szCs w:val="32"/>
        </w:rPr>
        <w:t>个工作日。</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在公示期间无异议，或有异议但经推荐单位调查符合规定的候选人成为有效候选人。</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二</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为了保证本奖的公正性、权威性和便于操作，对有效候选人的评审工作，按专业领域组织评审委员会进行评选。评审委员会由</w:t>
      </w:r>
      <w:r>
        <w:rPr>
          <w:rFonts w:hint="eastAsia" w:ascii="仿宋_GB2312" w:eastAsia="仿宋_GB2312"/>
          <w:sz w:val="32"/>
          <w:szCs w:val="32"/>
          <w:lang w:val="en-US" w:eastAsia="zh-CN"/>
        </w:rPr>
        <w:t>广东省</w:t>
      </w:r>
      <w:r>
        <w:rPr>
          <w:rFonts w:hint="eastAsia" w:ascii="仿宋_GB2312" w:eastAsia="仿宋_GB2312"/>
          <w:sz w:val="32"/>
          <w:szCs w:val="32"/>
        </w:rPr>
        <w:t>地质学会专家库的专家组成。</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三</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评审委员会</w:t>
      </w:r>
      <w:r>
        <w:rPr>
          <w:rFonts w:hint="eastAsia" w:ascii="仿宋_GB2312" w:eastAsia="仿宋_GB2312"/>
          <w:sz w:val="32"/>
          <w:szCs w:val="32"/>
          <w:lang w:val="en-US" w:eastAsia="zh-CN"/>
        </w:rPr>
        <w:t>在协商基础上</w:t>
      </w:r>
      <w:r>
        <w:rPr>
          <w:rFonts w:hint="eastAsia" w:ascii="仿宋_GB2312" w:eastAsia="仿宋_GB2312"/>
          <w:sz w:val="32"/>
          <w:szCs w:val="32"/>
        </w:rPr>
        <w:t>进行表决。表决实行一人一票制。参加投票的评委不得少于全体评委人数的三分之二。获得出席人数二分之一以上赞成票的候选人方为有效。</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四</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评审过程中实行回避制度，与候选人有亲属关系的评审专家应主动回避。</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五</w:t>
      </w:r>
      <w:r>
        <w:rPr>
          <w:rFonts w:hint="eastAsia" w:ascii="仿宋_GB2312" w:eastAsia="仿宋_GB2312"/>
          <w:b/>
          <w:sz w:val="32"/>
          <w:szCs w:val="32"/>
        </w:rPr>
        <w:t>条</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通过评审候选人员将进行网上公示, 公示期为</w:t>
      </w:r>
      <w:r>
        <w:rPr>
          <w:rFonts w:hint="eastAsia" w:ascii="仿宋_GB2312" w:eastAsia="仿宋_GB2312"/>
          <w:sz w:val="32"/>
          <w:szCs w:val="32"/>
          <w:lang w:val="en-US" w:eastAsia="zh-CN"/>
        </w:rPr>
        <w:t>五</w:t>
      </w:r>
      <w:r>
        <w:rPr>
          <w:rFonts w:hint="eastAsia" w:ascii="仿宋_GB2312" w:eastAsia="仿宋_GB2312"/>
          <w:sz w:val="32"/>
          <w:szCs w:val="32"/>
        </w:rPr>
        <w:t>个工作日。</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在公示期间无异议，或有异议但经推荐单位调查符合规定的通过评审候选人员成为获奖者。</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六</w:t>
      </w:r>
      <w:r>
        <w:rPr>
          <w:rFonts w:hint="eastAsia" w:ascii="仿宋_GB2312" w:eastAsia="仿宋_GB2312"/>
          <w:b/>
          <w:sz w:val="32"/>
          <w:szCs w:val="32"/>
        </w:rPr>
        <w:t>条</w:t>
      </w:r>
      <w:r>
        <w:rPr>
          <w:rFonts w:hint="eastAsia" w:ascii="仿宋_GB2312" w:eastAsia="仿宋_GB2312"/>
          <w:sz w:val="32"/>
          <w:szCs w:val="32"/>
        </w:rPr>
        <w:t xml:space="preserve">  推荐和评审中有弄虚作假等不正当行为，一经发现，立即取消该候选人候选资格，同时追究有关人员的责任。</w:t>
      </w:r>
    </w:p>
    <w:p>
      <w:pPr>
        <w:pStyle w:val="2"/>
        <w:snapToGrid w:val="0"/>
        <w:spacing w:before="240" w:after="240" w:line="560" w:lineRule="exact"/>
        <w:jc w:val="center"/>
        <w:rPr>
          <w:rFonts w:ascii="黑体" w:eastAsia="黑体"/>
          <w:b/>
          <w:sz w:val="32"/>
          <w:szCs w:val="32"/>
        </w:rPr>
      </w:pPr>
      <w:r>
        <w:rPr>
          <w:rFonts w:hint="eastAsia" w:ascii="黑体" w:eastAsia="黑体"/>
          <w:b/>
          <w:sz w:val="32"/>
          <w:szCs w:val="32"/>
        </w:rPr>
        <w:t>第五章  授  奖</w:t>
      </w:r>
    </w:p>
    <w:p>
      <w:pPr>
        <w:snapToGrid w:val="0"/>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七</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广东省</w:t>
      </w:r>
      <w:r>
        <w:rPr>
          <w:rFonts w:hint="eastAsia" w:ascii="仿宋_GB2312" w:eastAsia="仿宋_GB2312"/>
          <w:sz w:val="32"/>
          <w:szCs w:val="32"/>
        </w:rPr>
        <w:t>地质学会对获奖者授予证书，并通报其所在单位和全行业。</w:t>
      </w:r>
    </w:p>
    <w:p>
      <w:pPr>
        <w:snapToGrid w:val="0"/>
        <w:spacing w:line="580" w:lineRule="exact"/>
        <w:ind w:firstLine="640" w:firstLineChars="200"/>
        <w:rPr>
          <w:rFonts w:hint="default" w:ascii="仿宋_GB2312" w:eastAsia="仿宋_GB2312"/>
          <w:sz w:val="32"/>
          <w:szCs w:val="32"/>
          <w:u w:val="none"/>
          <w:lang w:val="en-US" w:eastAsia="zh-CN"/>
        </w:rPr>
      </w:pPr>
      <w:r>
        <w:rPr>
          <w:rFonts w:hint="eastAsia" w:ascii="仿宋_GB2312" w:eastAsia="仿宋_GB2312"/>
          <w:sz w:val="32"/>
          <w:szCs w:val="32"/>
          <w:u w:val="none"/>
          <w:lang w:eastAsia="zh-CN"/>
        </w:rPr>
        <w:t>第十八条</w:t>
      </w:r>
      <w:r>
        <w:rPr>
          <w:rFonts w:hint="eastAsia" w:ascii="仿宋_GB2312" w:eastAsia="仿宋_GB2312"/>
          <w:sz w:val="32"/>
          <w:szCs w:val="32"/>
          <w:u w:val="none"/>
          <w:lang w:val="en-US" w:eastAsia="zh-CN"/>
        </w:rPr>
        <w:t xml:space="preserve">  评选结果将作为广东省地质学会推荐中国地质学会青年地质科技奖等更高级别个人奖项的重要依据之一。</w:t>
      </w:r>
    </w:p>
    <w:p>
      <w:pPr>
        <w:pStyle w:val="2"/>
        <w:snapToGrid w:val="0"/>
        <w:spacing w:before="240" w:after="240" w:line="560" w:lineRule="exact"/>
        <w:jc w:val="center"/>
        <w:rPr>
          <w:rFonts w:ascii="黑体" w:eastAsia="黑体"/>
          <w:b/>
          <w:sz w:val="32"/>
          <w:szCs w:val="32"/>
        </w:rPr>
      </w:pPr>
      <w:r>
        <w:rPr>
          <w:rFonts w:hint="eastAsia" w:ascii="黑体" w:eastAsia="黑体"/>
          <w:b/>
          <w:sz w:val="32"/>
          <w:szCs w:val="32"/>
        </w:rPr>
        <w:t xml:space="preserve"> 第六章  附  则</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九</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对取得获奖资格后发现有弄虚作假等现象的，</w:t>
      </w:r>
      <w:r>
        <w:rPr>
          <w:rFonts w:hint="eastAsia" w:ascii="仿宋_GB2312" w:eastAsia="仿宋_GB2312"/>
          <w:sz w:val="32"/>
          <w:szCs w:val="32"/>
          <w:lang w:val="en-US" w:eastAsia="zh-CN"/>
        </w:rPr>
        <w:t>广东省</w:t>
      </w:r>
      <w:r>
        <w:rPr>
          <w:rFonts w:hint="eastAsia" w:ascii="仿宋_GB2312" w:eastAsia="仿宋_GB2312"/>
          <w:sz w:val="32"/>
          <w:szCs w:val="32"/>
        </w:rPr>
        <w:t>地质学会将撤</w:t>
      </w:r>
      <w:r>
        <w:rPr>
          <w:rFonts w:hint="eastAsia" w:ascii="仿宋_GB2312" w:eastAsia="仿宋_GB2312"/>
          <w:sz w:val="32"/>
          <w:szCs w:val="32"/>
          <w:lang w:val="en-US" w:eastAsia="zh-CN"/>
        </w:rPr>
        <w:t>销</w:t>
      </w:r>
      <w:r>
        <w:rPr>
          <w:rFonts w:hint="eastAsia" w:ascii="仿宋_GB2312" w:eastAsia="仿宋_GB2312"/>
          <w:sz w:val="32"/>
          <w:szCs w:val="32"/>
        </w:rPr>
        <w:t>其获奖资格，</w:t>
      </w:r>
      <w:r>
        <w:rPr>
          <w:rFonts w:hint="eastAsia" w:ascii="仿宋_GB2312" w:eastAsia="仿宋_GB2312"/>
          <w:sz w:val="32"/>
          <w:szCs w:val="32"/>
          <w:highlight w:val="none"/>
        </w:rPr>
        <w:t>追回</w:t>
      </w:r>
      <w:r>
        <w:rPr>
          <w:rFonts w:hint="eastAsia" w:ascii="仿宋_GB2312" w:eastAsia="仿宋_GB2312"/>
          <w:sz w:val="32"/>
          <w:szCs w:val="32"/>
        </w:rPr>
        <w:t>证书，并通报所在单位和全行业。</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二</w:t>
      </w:r>
      <w:r>
        <w:rPr>
          <w:rFonts w:hint="eastAsia" w:ascii="仿宋_GB2312" w:eastAsia="仿宋_GB2312"/>
          <w:b/>
          <w:sz w:val="32"/>
          <w:szCs w:val="32"/>
        </w:rPr>
        <w:t>十条</w:t>
      </w:r>
      <w:r>
        <w:rPr>
          <w:rFonts w:hint="eastAsia" w:ascii="仿宋_GB2312" w:eastAsia="仿宋_GB2312"/>
          <w:sz w:val="32"/>
          <w:szCs w:val="32"/>
        </w:rPr>
        <w:t xml:space="preserve">  本</w:t>
      </w:r>
      <w:r>
        <w:rPr>
          <w:rFonts w:hint="eastAsia" w:ascii="仿宋_GB2312" w:eastAsia="仿宋_GB2312"/>
          <w:sz w:val="32"/>
          <w:szCs w:val="32"/>
          <w:lang w:val="en-US" w:eastAsia="zh-CN"/>
        </w:rPr>
        <w:t>办法</w:t>
      </w:r>
      <w:r>
        <w:rPr>
          <w:rFonts w:hint="eastAsia" w:ascii="仿宋_GB2312" w:eastAsia="仿宋_GB2312"/>
          <w:sz w:val="32"/>
          <w:szCs w:val="32"/>
        </w:rPr>
        <w:t>解释权属</w:t>
      </w:r>
      <w:r>
        <w:rPr>
          <w:rFonts w:hint="eastAsia" w:ascii="仿宋_GB2312" w:eastAsia="仿宋_GB2312"/>
          <w:sz w:val="32"/>
          <w:szCs w:val="32"/>
          <w:lang w:val="en-US" w:eastAsia="zh-CN"/>
        </w:rPr>
        <w:t>广东省</w:t>
      </w:r>
      <w:r>
        <w:rPr>
          <w:rFonts w:hint="eastAsia" w:ascii="仿宋_GB2312" w:eastAsia="仿宋_GB2312"/>
          <w:sz w:val="32"/>
          <w:szCs w:val="32"/>
        </w:rPr>
        <w:t>地质学会。</w:t>
      </w:r>
    </w:p>
    <w:p>
      <w:pPr>
        <w:snapToGrid w:val="0"/>
        <w:spacing w:line="58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本</w:t>
      </w:r>
      <w:r>
        <w:rPr>
          <w:rFonts w:hint="eastAsia" w:ascii="仿宋_GB2312" w:eastAsia="仿宋_GB2312"/>
          <w:sz w:val="32"/>
          <w:szCs w:val="32"/>
          <w:lang w:val="en-US" w:eastAsia="zh-CN"/>
        </w:rPr>
        <w:t>办法</w:t>
      </w:r>
      <w:r>
        <w:rPr>
          <w:rFonts w:hint="eastAsia" w:ascii="仿宋_GB2312" w:eastAsia="仿宋_GB2312"/>
          <w:sz w:val="32"/>
          <w:szCs w:val="32"/>
        </w:rPr>
        <w:t>自印发之日起执行。</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1387A"/>
    <w:rsid w:val="1999702F"/>
    <w:rsid w:val="4ED138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2021-12-29T08:13:00Z</dcterms:created>
  <dc:creator>小八兔</dc:creator>
  <cp:lastModifiedBy>小八兔</cp:lastModifiedBy>
  <cp:lastPrinted>2021-12-29T08:26:00Z</cp:lastPrinted>
  <dcterms:modified xsi:type="dcterms:W3CDTF">2021-12-29T09:42:09Z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B184B16BF94043518EEBA87D405604B9</vt:lpwstr>
  </property>
</Properties>
</file>