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6</w:t>
      </w:r>
    </w:p>
    <w:p>
      <w:pPr>
        <w:spacing w:line="580" w:lineRule="atLeas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80" w:lineRule="atLeas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全国创新争先奖候选人汇总表</w:t>
      </w:r>
    </w:p>
    <w:bookmarkEnd w:id="0"/>
    <w:p>
      <w:pPr>
        <w:spacing w:line="580" w:lineRule="atLeast"/>
      </w:pPr>
      <w:r>
        <w:rPr>
          <w:rFonts w:eastAsia="楷体_GB2312"/>
          <w:sz w:val="32"/>
          <w:szCs w:val="32"/>
        </w:rPr>
        <w:t>推荐渠道（盖章）：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15"/>
        <w:gridCol w:w="702"/>
        <w:gridCol w:w="702"/>
        <w:gridCol w:w="1252"/>
        <w:gridCol w:w="1942"/>
        <w:gridCol w:w="1253"/>
        <w:gridCol w:w="1715"/>
        <w:gridCol w:w="1275"/>
        <w:gridCol w:w="1060"/>
        <w:gridCol w:w="2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工作单位及职务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行政级别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学科领域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手机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推荐领域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27F0460C"/>
    <w:rsid w:val="0F557554"/>
    <w:rsid w:val="27F0460C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2023-04-14T09:23:00Z</dcterms:created>
  <dc:creator>杨楚瑜</dc:creator>
  <cp:lastModifiedBy>杨楚瑜</cp:lastModifiedBy>
  <dcterms:modified xsi:type="dcterms:W3CDTF">2023-04-14T09:24:52Z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F5F6AB996739489CAC824DCD972579CB_11</vt:lpwstr>
  </property>
</Properties>
</file>